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D82" w:rsidRDefault="00215D82" w:rsidP="00215D82">
      <w:pPr>
        <w:spacing w:after="0" w:line="240" w:lineRule="auto"/>
        <w:jc w:val="both"/>
      </w:pPr>
      <w:r>
        <w:t xml:space="preserve">                                                                                                                                        Materia Historia</w:t>
      </w:r>
    </w:p>
    <w:p w:rsidR="00215D82" w:rsidRDefault="00215D82" w:rsidP="00215D82">
      <w:pPr>
        <w:spacing w:after="0" w:line="240" w:lineRule="auto"/>
        <w:jc w:val="both"/>
      </w:pPr>
      <w:r>
        <w:t xml:space="preserve">                                                                                                                                        Curso 4° 1ra</w:t>
      </w:r>
    </w:p>
    <w:p w:rsidR="00215D82" w:rsidRDefault="00215D82" w:rsidP="00215D82">
      <w:pPr>
        <w:spacing w:after="0" w:line="240" w:lineRule="auto"/>
        <w:jc w:val="both"/>
      </w:pPr>
      <w:r>
        <w:t xml:space="preserve">                                                                                                                                        Escuela n° 61</w:t>
      </w:r>
    </w:p>
    <w:p w:rsidR="00215D82" w:rsidRDefault="00215D82" w:rsidP="00215D82">
      <w:pPr>
        <w:spacing w:after="0" w:line="240" w:lineRule="auto"/>
        <w:jc w:val="both"/>
      </w:pPr>
      <w:r>
        <w:t xml:space="preserve">                                                                                                                                        Profesor Doná Mario</w:t>
      </w:r>
    </w:p>
    <w:p w:rsidR="00215D82" w:rsidRDefault="00215D82" w:rsidP="00215D82">
      <w:pPr>
        <w:jc w:val="both"/>
      </w:pPr>
    </w:p>
    <w:p w:rsidR="00215D82" w:rsidRDefault="00215D82" w:rsidP="00215D82">
      <w:pPr>
        <w:jc w:val="both"/>
      </w:pPr>
    </w:p>
    <w:p w:rsidR="00215D82" w:rsidRDefault="00215D82" w:rsidP="00215D82">
      <w:pPr>
        <w:jc w:val="both"/>
      </w:pPr>
    </w:p>
    <w:p w:rsidR="00215D82" w:rsidRPr="00D07D25" w:rsidRDefault="00215D82" w:rsidP="00215D82">
      <w:pPr>
        <w:jc w:val="both"/>
        <w:rPr>
          <w:rFonts w:ascii="Times New Roman" w:hAnsi="Times New Roman" w:cs="Times New Roman"/>
          <w:sz w:val="24"/>
          <w:szCs w:val="24"/>
        </w:rPr>
      </w:pPr>
      <w:r>
        <w:t xml:space="preserve">                                                                                                        </w:t>
      </w:r>
      <w:r>
        <w:rPr>
          <w:rFonts w:ascii="Times New Roman" w:hAnsi="Times New Roman" w:cs="Times New Roman"/>
          <w:sz w:val="24"/>
          <w:szCs w:val="24"/>
        </w:rPr>
        <w:t>Mar del Plata, 16</w:t>
      </w:r>
      <w:r w:rsidRPr="00D07D25">
        <w:rPr>
          <w:rFonts w:ascii="Times New Roman" w:hAnsi="Times New Roman" w:cs="Times New Roman"/>
          <w:sz w:val="24"/>
          <w:szCs w:val="24"/>
        </w:rPr>
        <w:t xml:space="preserve"> de marzo de 2020 </w:t>
      </w:r>
    </w:p>
    <w:p w:rsidR="00215D82" w:rsidRPr="00D07D25" w:rsidRDefault="00215D82" w:rsidP="00215D82">
      <w:pPr>
        <w:jc w:val="both"/>
        <w:rPr>
          <w:rFonts w:ascii="Times New Roman" w:hAnsi="Times New Roman" w:cs="Times New Roman"/>
          <w:sz w:val="24"/>
          <w:szCs w:val="24"/>
        </w:rPr>
      </w:pPr>
      <w:r w:rsidRPr="00D07D25">
        <w:rPr>
          <w:rFonts w:ascii="Times New Roman" w:hAnsi="Times New Roman" w:cs="Times New Roman"/>
          <w:sz w:val="24"/>
          <w:szCs w:val="24"/>
        </w:rPr>
        <w:t xml:space="preserve">A mis Alumnos: </w:t>
      </w:r>
    </w:p>
    <w:p w:rsidR="00215D82" w:rsidRPr="00D07D25" w:rsidRDefault="00215D82" w:rsidP="00215D82">
      <w:pPr>
        <w:jc w:val="both"/>
        <w:rPr>
          <w:rFonts w:ascii="Times New Roman" w:hAnsi="Times New Roman" w:cs="Times New Roman"/>
          <w:sz w:val="24"/>
          <w:szCs w:val="24"/>
        </w:rPr>
      </w:pPr>
      <w:r w:rsidRPr="00D07D25">
        <w:rPr>
          <w:rFonts w:ascii="Times New Roman" w:hAnsi="Times New Roman" w:cs="Times New Roman"/>
          <w:sz w:val="24"/>
          <w:szCs w:val="24"/>
        </w:rPr>
        <w:t xml:space="preserve">                           Lamentablemente no tuvimos la oportunidad de vernos aún. Para los que no me conocen, mi nombre es Mario J. Doná y nuestra materia es Historia.</w:t>
      </w:r>
      <w:r w:rsidR="00481AFA">
        <w:rPr>
          <w:rFonts w:ascii="Times New Roman" w:hAnsi="Times New Roman" w:cs="Times New Roman"/>
          <w:sz w:val="24"/>
          <w:szCs w:val="24"/>
        </w:rPr>
        <w:t xml:space="preserve"> Bienvenidos a 4to!!!!</w:t>
      </w:r>
      <w:r w:rsidRPr="00D07D25">
        <w:rPr>
          <w:rFonts w:ascii="Times New Roman" w:hAnsi="Times New Roman" w:cs="Times New Roman"/>
          <w:sz w:val="24"/>
          <w:szCs w:val="24"/>
        </w:rPr>
        <w:t xml:space="preserve"> Compartiremos este año “juntos”, aunque será muy particular. Como ya saben estamos atravesando momentos difíciles a raíz de la expansión del virus conocido como coronavirus (covid19). Nuestra cotidianidad va es</w:t>
      </w:r>
      <w:r>
        <w:rPr>
          <w:rFonts w:ascii="Times New Roman" w:hAnsi="Times New Roman" w:cs="Times New Roman"/>
          <w:sz w:val="24"/>
          <w:szCs w:val="24"/>
        </w:rPr>
        <w:t>tar afectada por un tiempo y no</w:t>
      </w:r>
      <w:r w:rsidRPr="00D07D25">
        <w:rPr>
          <w:rFonts w:ascii="Times New Roman" w:hAnsi="Times New Roman" w:cs="Times New Roman"/>
          <w:sz w:val="24"/>
          <w:szCs w:val="24"/>
        </w:rPr>
        <w:t>s vamos a tener que acostumbrar a eso.  Y en nuestro caso este será el medio, las clases a distancia,  por el cual estaremos en contacto.  En estas “primeras clases” retomaremos contenidos del año pasado, con textos con diferentes consignas. La idea es poder  hacer una evaluación para establecer un punto de partida, no solo con los contenidos que corresponden al presente año, sino también potenciando sus habilidades y capacidades y trabajando con las d</w:t>
      </w:r>
      <w:r>
        <w:rPr>
          <w:rFonts w:ascii="Times New Roman" w:hAnsi="Times New Roman" w:cs="Times New Roman"/>
          <w:sz w:val="24"/>
          <w:szCs w:val="24"/>
        </w:rPr>
        <w:t xml:space="preserve">ebilidades que pudieran surgir. </w:t>
      </w:r>
      <w:r w:rsidRPr="00D07D25">
        <w:rPr>
          <w:rFonts w:ascii="Times New Roman" w:hAnsi="Times New Roman" w:cs="Times New Roman"/>
          <w:sz w:val="24"/>
          <w:szCs w:val="24"/>
        </w:rPr>
        <w:t>Mientras tanto tengamos paciencia, ánimo, seamos optimistas, solidarios y responsables para poder salir de la mejor forma posible de esta situación.  Fuerte abrazo (o codazo) para todos y estamos en contacto.</w:t>
      </w:r>
    </w:p>
    <w:p w:rsidR="00215D82" w:rsidRDefault="00215D82" w:rsidP="00215D82">
      <w:pPr>
        <w:spacing w:line="240" w:lineRule="auto"/>
        <w:jc w:val="both"/>
        <w:rPr>
          <w:b/>
          <w:sz w:val="24"/>
          <w:szCs w:val="24"/>
          <w:u w:val="single"/>
        </w:rPr>
      </w:pPr>
    </w:p>
    <w:p w:rsidR="00215D82" w:rsidRDefault="00215D82" w:rsidP="00860EED">
      <w:pPr>
        <w:autoSpaceDE w:val="0"/>
        <w:autoSpaceDN w:val="0"/>
        <w:adjustRightInd w:val="0"/>
        <w:spacing w:after="0" w:line="240" w:lineRule="auto"/>
        <w:jc w:val="both"/>
        <w:rPr>
          <w:rFonts w:ascii="StoneSerif-Bold" w:hAnsi="StoneSerif-Bold" w:cs="StoneSerif-Bold"/>
          <w:b/>
          <w:bCs/>
          <w:color w:val="231F20"/>
          <w:sz w:val="24"/>
          <w:szCs w:val="24"/>
          <w:u w:val="single"/>
        </w:rPr>
      </w:pPr>
    </w:p>
    <w:p w:rsidR="00252EB8" w:rsidRPr="00AF4C78" w:rsidRDefault="00AF4C78" w:rsidP="00860EED">
      <w:pPr>
        <w:autoSpaceDE w:val="0"/>
        <w:autoSpaceDN w:val="0"/>
        <w:adjustRightInd w:val="0"/>
        <w:spacing w:after="0" w:line="240" w:lineRule="auto"/>
        <w:jc w:val="both"/>
        <w:rPr>
          <w:rFonts w:ascii="StoneSerif-Bold" w:hAnsi="StoneSerif-Bold" w:cs="StoneSerif-Bold"/>
          <w:b/>
          <w:bCs/>
          <w:color w:val="231F20"/>
          <w:sz w:val="24"/>
          <w:szCs w:val="24"/>
          <w:u w:val="single"/>
        </w:rPr>
      </w:pPr>
      <w:r w:rsidRPr="00AF4C78">
        <w:rPr>
          <w:rFonts w:ascii="StoneSerif-Bold" w:hAnsi="StoneSerif-Bold" w:cs="StoneSerif-Bold"/>
          <w:b/>
          <w:bCs/>
          <w:color w:val="231F20"/>
          <w:sz w:val="24"/>
          <w:szCs w:val="24"/>
          <w:u w:val="single"/>
        </w:rPr>
        <w:t xml:space="preserve">Introducción general a la materia Historia </w:t>
      </w:r>
      <w:r w:rsidR="00860EED" w:rsidRPr="00AF4C78">
        <w:rPr>
          <w:rFonts w:ascii="StoneSerif-Bold" w:hAnsi="StoneSerif-Bold" w:cs="StoneSerif-Bold"/>
          <w:b/>
          <w:bCs/>
          <w:color w:val="231F20"/>
          <w:sz w:val="24"/>
          <w:szCs w:val="24"/>
          <w:u w:val="single"/>
        </w:rPr>
        <w:t xml:space="preserve">                      </w:t>
      </w:r>
    </w:p>
    <w:p w:rsidR="00AF4C78" w:rsidRDefault="00AF4C78" w:rsidP="00252EB8">
      <w:pPr>
        <w:autoSpaceDE w:val="0"/>
        <w:autoSpaceDN w:val="0"/>
        <w:adjustRightInd w:val="0"/>
        <w:spacing w:after="0" w:line="240" w:lineRule="auto"/>
        <w:rPr>
          <w:rFonts w:ascii="DIN-Light" w:hAnsi="DIN-Light" w:cs="DIN-Light"/>
          <w:color w:val="231F20"/>
        </w:rPr>
      </w:pPr>
    </w:p>
    <w:p w:rsidR="00252EB8" w:rsidRDefault="0052316E" w:rsidP="00252EB8">
      <w:pPr>
        <w:autoSpaceDE w:val="0"/>
        <w:autoSpaceDN w:val="0"/>
        <w:adjustRightInd w:val="0"/>
        <w:spacing w:after="0" w:line="240" w:lineRule="auto"/>
        <w:rPr>
          <w:rFonts w:ascii="DIN-Light" w:hAnsi="DIN-Light" w:cs="DIN-Light"/>
          <w:color w:val="231F20"/>
        </w:rPr>
      </w:pPr>
      <w:r>
        <w:rPr>
          <w:rFonts w:ascii="DIN-Light" w:hAnsi="DIN-Light" w:cs="DIN-Light"/>
          <w:color w:val="231F20"/>
        </w:rPr>
        <w:t xml:space="preserve">En </w:t>
      </w:r>
      <w:r w:rsidR="00AF4C78">
        <w:rPr>
          <w:rFonts w:ascii="DIN-Light" w:hAnsi="DIN-Light" w:cs="DIN-Light"/>
          <w:color w:val="231F20"/>
        </w:rPr>
        <w:t>2°</w:t>
      </w:r>
      <w:r>
        <w:rPr>
          <w:rFonts w:ascii="DIN-Light" w:hAnsi="DIN-Light" w:cs="DIN-Light"/>
          <w:color w:val="231F20"/>
        </w:rPr>
        <w:t xml:space="preserve"> año viste en las clases de historia como</w:t>
      </w:r>
      <w:r w:rsidR="00252EB8">
        <w:rPr>
          <w:rFonts w:ascii="DIN-Light" w:hAnsi="DIN-Light" w:cs="DIN-Light"/>
          <w:color w:val="231F20"/>
        </w:rPr>
        <w:t xml:space="preserve"> la Revolución Fran</w:t>
      </w:r>
      <w:r>
        <w:rPr>
          <w:rFonts w:ascii="DIN-Light" w:hAnsi="DIN-Light" w:cs="DIN-Light"/>
          <w:color w:val="231F20"/>
        </w:rPr>
        <w:t xml:space="preserve">cesa y la Revolución Industrial </w:t>
      </w:r>
      <w:r w:rsidR="00252EB8">
        <w:rPr>
          <w:rFonts w:ascii="DIN-Light" w:hAnsi="DIN-Light" w:cs="DIN-Light"/>
          <w:color w:val="231F20"/>
        </w:rPr>
        <w:t>fueron dando forma a otra sociedad: nuevas</w:t>
      </w:r>
      <w:r>
        <w:rPr>
          <w:rFonts w:ascii="DIN-Light" w:hAnsi="DIN-Light" w:cs="DIN-Light"/>
          <w:color w:val="231F20"/>
        </w:rPr>
        <w:t xml:space="preserve"> ideas, nuevos grupos políticos </w:t>
      </w:r>
      <w:r w:rsidR="00252EB8">
        <w:rPr>
          <w:rFonts w:ascii="DIN-Light" w:hAnsi="DIN-Light" w:cs="DIN-Light"/>
          <w:color w:val="231F20"/>
        </w:rPr>
        <w:t xml:space="preserve">y sectores sociales, distintas formas de vida y un </w:t>
      </w:r>
      <w:r>
        <w:rPr>
          <w:rFonts w:ascii="DIN-Light" w:hAnsi="DIN-Light" w:cs="DIN-Light"/>
          <w:color w:val="231F20"/>
        </w:rPr>
        <w:t xml:space="preserve">novedoso sistema de producción, </w:t>
      </w:r>
      <w:r w:rsidR="00252EB8" w:rsidRPr="0052316E">
        <w:rPr>
          <w:rFonts w:ascii="DIN-Light" w:hAnsi="DIN-Light" w:cs="DIN-Light"/>
          <w:b/>
          <w:color w:val="231F20"/>
        </w:rPr>
        <w:t>el capitalismo</w:t>
      </w:r>
      <w:r w:rsidR="00252EB8">
        <w:rPr>
          <w:rFonts w:ascii="DIN-Light" w:hAnsi="DIN-Light" w:cs="DIN-Light"/>
          <w:color w:val="231F20"/>
        </w:rPr>
        <w:t>.</w:t>
      </w:r>
    </w:p>
    <w:p w:rsidR="00AF4C78" w:rsidRDefault="0052316E" w:rsidP="00AF4C78">
      <w:pPr>
        <w:autoSpaceDE w:val="0"/>
        <w:autoSpaceDN w:val="0"/>
        <w:adjustRightInd w:val="0"/>
        <w:spacing w:after="0" w:line="240" w:lineRule="auto"/>
        <w:rPr>
          <w:rFonts w:ascii="DIN-Light" w:hAnsi="DIN-Light" w:cs="DIN-Light"/>
          <w:color w:val="231F20"/>
        </w:rPr>
      </w:pPr>
      <w:r>
        <w:rPr>
          <w:rFonts w:ascii="DIN-Light" w:hAnsi="DIN-Light" w:cs="DIN-Light"/>
          <w:color w:val="231F20"/>
        </w:rPr>
        <w:t xml:space="preserve">En </w:t>
      </w:r>
      <w:r w:rsidR="00AF4C78">
        <w:rPr>
          <w:rFonts w:ascii="DIN-Light" w:hAnsi="DIN-Light" w:cs="DIN-Light"/>
          <w:color w:val="231F20"/>
        </w:rPr>
        <w:t>3° año observaste</w:t>
      </w:r>
      <w:r w:rsidR="00252EB8">
        <w:rPr>
          <w:rFonts w:ascii="DIN-Light" w:hAnsi="DIN-Light" w:cs="DIN-Light"/>
          <w:color w:val="231F20"/>
        </w:rPr>
        <w:t xml:space="preserve"> cómo ese sistema se</w:t>
      </w:r>
      <w:r w:rsidR="00AF4C78">
        <w:rPr>
          <w:rFonts w:ascii="DIN-Light" w:hAnsi="DIN-Light" w:cs="DIN-Light"/>
          <w:color w:val="231F20"/>
        </w:rPr>
        <w:t xml:space="preserve"> va expandiendo a todo el mundo </w:t>
      </w:r>
      <w:r w:rsidR="00252EB8">
        <w:rPr>
          <w:rFonts w:ascii="DIN-Light" w:hAnsi="DIN-Light" w:cs="DIN-Light"/>
          <w:color w:val="231F20"/>
        </w:rPr>
        <w:t>y luego comienza a sufrir transformaciones que desembocarán en una crisis.</w:t>
      </w:r>
    </w:p>
    <w:p w:rsidR="00AF4C78" w:rsidRPr="00AF4C78" w:rsidRDefault="00AF4C78" w:rsidP="00AF4C78">
      <w:pPr>
        <w:autoSpaceDE w:val="0"/>
        <w:autoSpaceDN w:val="0"/>
        <w:adjustRightInd w:val="0"/>
        <w:spacing w:after="0" w:line="240" w:lineRule="auto"/>
        <w:rPr>
          <w:rFonts w:ascii="DIN-Regular" w:hAnsi="DIN-Regular" w:cs="DIN-Regular"/>
          <w:color w:val="000000"/>
          <w:sz w:val="20"/>
          <w:szCs w:val="20"/>
        </w:rPr>
      </w:pPr>
      <w:r>
        <w:rPr>
          <w:rFonts w:ascii="DIN-Light" w:hAnsi="DIN-Light" w:cs="DIN-Light"/>
          <w:color w:val="231F20"/>
        </w:rPr>
        <w:t xml:space="preserve"> En el siguiente apartado (</w:t>
      </w:r>
      <w:r w:rsidRPr="00AF4C78">
        <w:rPr>
          <w:rFonts w:ascii="DIN-Regular" w:hAnsi="DIN-Regular" w:cs="DIN-Regular"/>
          <w:color w:val="000000"/>
          <w:sz w:val="20"/>
          <w:szCs w:val="20"/>
        </w:rPr>
        <w:t>El crecimiento económico: la Segunda Revolución Industrial</w:t>
      </w:r>
      <w:r>
        <w:rPr>
          <w:rFonts w:ascii="DIN-Regular" w:hAnsi="DIN-Regular" w:cs="DIN-Regular"/>
          <w:color w:val="000000"/>
          <w:sz w:val="20"/>
          <w:szCs w:val="20"/>
        </w:rPr>
        <w:t>) retomaremos estos contenidos para luego introducirnos en la crisis que dio origen (</w:t>
      </w:r>
      <w:r w:rsidRPr="00AF4C78">
        <w:rPr>
          <w:rFonts w:ascii="StoneSerif-Bold" w:hAnsi="StoneSerif-Bold" w:cs="StoneSerif-Bold"/>
          <w:bCs/>
          <w:color w:val="231F20"/>
          <w:sz w:val="20"/>
          <w:szCs w:val="20"/>
        </w:rPr>
        <w:t>La crisis de 1873 y las transformaciones del capitalismo</w:t>
      </w:r>
      <w:r>
        <w:rPr>
          <w:rFonts w:ascii="StoneSerif-Bold" w:hAnsi="StoneSerif-Bold" w:cs="StoneSerif-Bold"/>
          <w:bCs/>
          <w:color w:val="231F20"/>
          <w:sz w:val="20"/>
          <w:szCs w:val="20"/>
        </w:rPr>
        <w:t>) como punto de partida para los contenidos temáticos que veremos este año.</w:t>
      </w:r>
    </w:p>
    <w:p w:rsidR="00252EB8" w:rsidRDefault="00AF4C78" w:rsidP="00252EB8">
      <w:pPr>
        <w:autoSpaceDE w:val="0"/>
        <w:autoSpaceDN w:val="0"/>
        <w:adjustRightInd w:val="0"/>
        <w:spacing w:after="0" w:line="240" w:lineRule="auto"/>
        <w:rPr>
          <w:rFonts w:ascii="DIN-Light" w:hAnsi="DIN-Light" w:cs="DIN-Light"/>
          <w:color w:val="231F20"/>
        </w:rPr>
      </w:pPr>
      <w:r>
        <w:rPr>
          <w:rFonts w:ascii="DIN-Light" w:hAnsi="DIN-Light" w:cs="DIN-Light"/>
          <w:color w:val="231F20"/>
        </w:rPr>
        <w:t>Antes de iniciar a resolver el trabajo, te pido como consigna general que resuelvas las tareas creando un documento aparte,</w:t>
      </w:r>
      <w:r w:rsidR="00215D82">
        <w:rPr>
          <w:rFonts w:ascii="DIN-Light" w:hAnsi="DIN-Light" w:cs="DIN-Light"/>
          <w:color w:val="231F20"/>
        </w:rPr>
        <w:t xml:space="preserve"> colocando fecha, nombre y apellido y curso,</w:t>
      </w:r>
      <w:r>
        <w:rPr>
          <w:rFonts w:ascii="DIN-Light" w:hAnsi="DIN-Light" w:cs="DIN-Light"/>
          <w:color w:val="231F20"/>
        </w:rPr>
        <w:t xml:space="preserve"> no olvides colocar títulos y número </w:t>
      </w:r>
      <w:r w:rsidR="00215D82">
        <w:rPr>
          <w:rFonts w:ascii="DIN-Light" w:hAnsi="DIN-Light" w:cs="DIN-Light"/>
          <w:color w:val="231F20"/>
        </w:rPr>
        <w:t>de clase</w:t>
      </w:r>
      <w:r>
        <w:rPr>
          <w:rFonts w:ascii="DIN-Light" w:hAnsi="DIN-Light" w:cs="DIN-Light"/>
          <w:color w:val="231F20"/>
        </w:rPr>
        <w:t xml:space="preserve">. El orden y la presentación son muy importantes, y más aún cuando el trabajo se realiza a distancia. </w:t>
      </w:r>
    </w:p>
    <w:p w:rsidR="00AF4C78" w:rsidRPr="00215D82" w:rsidRDefault="00215D82" w:rsidP="00252EB8">
      <w:pPr>
        <w:autoSpaceDE w:val="0"/>
        <w:autoSpaceDN w:val="0"/>
        <w:adjustRightInd w:val="0"/>
        <w:spacing w:after="0" w:line="240" w:lineRule="auto"/>
        <w:rPr>
          <w:rFonts w:ascii="DIN-Regular" w:hAnsi="DIN-Regular" w:cs="DIN-Regular"/>
          <w:b/>
          <w:color w:val="000000"/>
          <w:sz w:val="28"/>
          <w:szCs w:val="28"/>
          <w:u w:val="single"/>
        </w:rPr>
      </w:pPr>
      <w:r w:rsidRPr="00215D82">
        <w:rPr>
          <w:rFonts w:ascii="DIN-Regular" w:hAnsi="DIN-Regular" w:cs="DIN-Regular"/>
          <w:b/>
          <w:color w:val="000000"/>
          <w:sz w:val="28"/>
          <w:szCs w:val="28"/>
          <w:u w:val="single"/>
        </w:rPr>
        <w:lastRenderedPageBreak/>
        <w:t>Clase 1</w:t>
      </w:r>
    </w:p>
    <w:p w:rsidR="00AF4C78" w:rsidRDefault="00AF4C78" w:rsidP="00252EB8">
      <w:pPr>
        <w:autoSpaceDE w:val="0"/>
        <w:autoSpaceDN w:val="0"/>
        <w:adjustRightInd w:val="0"/>
        <w:spacing w:after="0" w:line="240" w:lineRule="auto"/>
        <w:rPr>
          <w:rFonts w:ascii="DIN-Regular" w:hAnsi="DIN-Regular" w:cs="DIN-Regular"/>
          <w:color w:val="000000"/>
          <w:sz w:val="28"/>
          <w:szCs w:val="28"/>
        </w:rPr>
      </w:pPr>
    </w:p>
    <w:p w:rsidR="00252EB8" w:rsidRPr="00AF4C78" w:rsidRDefault="00AF4C78" w:rsidP="00252EB8">
      <w:pPr>
        <w:autoSpaceDE w:val="0"/>
        <w:autoSpaceDN w:val="0"/>
        <w:adjustRightInd w:val="0"/>
        <w:spacing w:after="0" w:line="240" w:lineRule="auto"/>
        <w:rPr>
          <w:rFonts w:ascii="DIN-Regular" w:hAnsi="DIN-Regular" w:cs="DIN-Regular"/>
          <w:color w:val="000000"/>
          <w:sz w:val="28"/>
          <w:szCs w:val="28"/>
        </w:rPr>
      </w:pPr>
      <w:r>
        <w:rPr>
          <w:rFonts w:ascii="DIN-Regular" w:hAnsi="DIN-Regular" w:cs="DIN-Regular"/>
          <w:color w:val="000000"/>
          <w:sz w:val="28"/>
          <w:szCs w:val="28"/>
        </w:rPr>
        <w:t xml:space="preserve">El crecimiento económico: </w:t>
      </w:r>
      <w:r w:rsidR="00252EB8" w:rsidRPr="00AF4C78">
        <w:rPr>
          <w:rFonts w:ascii="DIN-Regular" w:hAnsi="DIN-Regular" w:cs="DIN-Regular"/>
          <w:color w:val="000000"/>
          <w:sz w:val="28"/>
          <w:szCs w:val="28"/>
        </w:rPr>
        <w:t>la Segunda Revolución Industrial</w:t>
      </w:r>
    </w:p>
    <w:p w:rsidR="00252EB8" w:rsidRDefault="00252EB8" w:rsidP="00252EB8">
      <w:pPr>
        <w:autoSpaceDE w:val="0"/>
        <w:autoSpaceDN w:val="0"/>
        <w:adjustRightInd w:val="0"/>
        <w:spacing w:after="0" w:line="240" w:lineRule="auto"/>
        <w:rPr>
          <w:rFonts w:ascii="DIN-Light" w:hAnsi="DIN-Light" w:cs="DIN-Light"/>
          <w:color w:val="231F20"/>
        </w:rPr>
      </w:pPr>
      <w:r>
        <w:rPr>
          <w:rFonts w:ascii="DIN-Light" w:hAnsi="DIN-Light" w:cs="DIN-Light"/>
          <w:color w:val="231F20"/>
        </w:rPr>
        <w:t>Desde mediados del siglo XIX, algunos países, como Gran Bretaña, Francia, Alemania,</w:t>
      </w:r>
    </w:p>
    <w:p w:rsidR="00252EB8" w:rsidRDefault="00252EB8" w:rsidP="00252EB8">
      <w:pPr>
        <w:autoSpaceDE w:val="0"/>
        <w:autoSpaceDN w:val="0"/>
        <w:adjustRightInd w:val="0"/>
        <w:spacing w:after="0" w:line="240" w:lineRule="auto"/>
        <w:rPr>
          <w:rFonts w:ascii="DIN-Light" w:hAnsi="DIN-Light" w:cs="DIN-Light"/>
          <w:color w:val="231F20"/>
        </w:rPr>
      </w:pPr>
      <w:r>
        <w:rPr>
          <w:rFonts w:ascii="DIN-Light" w:hAnsi="DIN-Light" w:cs="DIN-Light"/>
          <w:color w:val="231F20"/>
        </w:rPr>
        <w:t>Estados Unidos y Japón, iniciaron una etapa</w:t>
      </w:r>
      <w:r w:rsidR="00AF4C78">
        <w:rPr>
          <w:rFonts w:ascii="DIN-Light" w:hAnsi="DIN-Light" w:cs="DIN-Light"/>
          <w:color w:val="231F20"/>
        </w:rPr>
        <w:t xml:space="preserve"> de gran crecimiento económico. </w:t>
      </w:r>
      <w:r>
        <w:rPr>
          <w:rFonts w:ascii="DIN-Light" w:hAnsi="DIN-Light" w:cs="DIN-Light"/>
          <w:color w:val="231F20"/>
        </w:rPr>
        <w:t>Los nuevos adelantos tecnológicos aplica</w:t>
      </w:r>
      <w:r w:rsidR="00AF4C78">
        <w:rPr>
          <w:rFonts w:ascii="DIN-Light" w:hAnsi="DIN-Light" w:cs="DIN-Light"/>
          <w:color w:val="231F20"/>
        </w:rPr>
        <w:t xml:space="preserve">dos al sistema de transportes y </w:t>
      </w:r>
      <w:r>
        <w:rPr>
          <w:rFonts w:ascii="DIN-Light" w:hAnsi="DIN-Light" w:cs="DIN-Light"/>
          <w:color w:val="231F20"/>
        </w:rPr>
        <w:t>comunicación y a la industria -como la utilizació</w:t>
      </w:r>
      <w:r w:rsidR="00AF4C78">
        <w:rPr>
          <w:rFonts w:ascii="DIN-Light" w:hAnsi="DIN-Light" w:cs="DIN-Light"/>
          <w:color w:val="231F20"/>
        </w:rPr>
        <w:t xml:space="preserve">n de la máquina de vapor en los </w:t>
      </w:r>
      <w:r>
        <w:rPr>
          <w:rFonts w:ascii="DIN-Light" w:hAnsi="DIN-Light" w:cs="DIN-Light"/>
          <w:color w:val="231F20"/>
        </w:rPr>
        <w:t>ferrocarriles y luego, la locomotora eléctrica-, pe</w:t>
      </w:r>
      <w:r w:rsidR="00AF4C78">
        <w:rPr>
          <w:rFonts w:ascii="DIN-Light" w:hAnsi="DIN-Light" w:cs="DIN-Light"/>
          <w:color w:val="231F20"/>
        </w:rPr>
        <w:t xml:space="preserve">rmitieron un importante aumento </w:t>
      </w:r>
      <w:r>
        <w:rPr>
          <w:rFonts w:ascii="DIN-Light" w:hAnsi="DIN-Light" w:cs="DIN-Light"/>
          <w:color w:val="231F20"/>
        </w:rPr>
        <w:t xml:space="preserve">de </w:t>
      </w:r>
      <w:r w:rsidR="00AF4C78">
        <w:rPr>
          <w:rFonts w:ascii="DIN-Light" w:hAnsi="DIN-Light" w:cs="DIN-Light"/>
          <w:color w:val="231F20"/>
        </w:rPr>
        <w:t xml:space="preserve">la producción, sobre todo en la </w:t>
      </w:r>
      <w:r>
        <w:rPr>
          <w:rFonts w:ascii="DIN-Light" w:hAnsi="DIN-Light" w:cs="DIN-Light"/>
          <w:color w:val="231F20"/>
        </w:rPr>
        <w:t>siderurgia, en la química y la electricidad.</w:t>
      </w:r>
    </w:p>
    <w:p w:rsidR="00252EB8" w:rsidRDefault="00252EB8" w:rsidP="00252EB8">
      <w:pPr>
        <w:autoSpaceDE w:val="0"/>
        <w:autoSpaceDN w:val="0"/>
        <w:adjustRightInd w:val="0"/>
        <w:spacing w:after="0" w:line="240" w:lineRule="auto"/>
        <w:rPr>
          <w:rFonts w:ascii="DIN-Light" w:hAnsi="DIN-Light" w:cs="DIN-Light"/>
          <w:color w:val="231F20"/>
        </w:rPr>
      </w:pPr>
      <w:r>
        <w:rPr>
          <w:rFonts w:ascii="DIN-Light" w:hAnsi="DIN-Light" w:cs="DIN-Light"/>
          <w:color w:val="231F20"/>
        </w:rPr>
        <w:t>Las transformaciones económicas fueron tan profundas y con tanto impacto en</w:t>
      </w:r>
    </w:p>
    <w:p w:rsidR="00252EB8" w:rsidRDefault="00252EB8" w:rsidP="00252EB8">
      <w:pPr>
        <w:autoSpaceDE w:val="0"/>
        <w:autoSpaceDN w:val="0"/>
        <w:adjustRightInd w:val="0"/>
        <w:spacing w:after="0" w:line="240" w:lineRule="auto"/>
        <w:rPr>
          <w:rFonts w:ascii="DIN-Medium" w:hAnsi="DIN-Medium" w:cs="DIN-Medium"/>
          <w:color w:val="231F20"/>
        </w:rPr>
      </w:pPr>
      <w:proofErr w:type="gramStart"/>
      <w:r>
        <w:rPr>
          <w:rFonts w:ascii="DIN-Light" w:hAnsi="DIN-Light" w:cs="DIN-Light"/>
          <w:color w:val="231F20"/>
        </w:rPr>
        <w:t>todo</w:t>
      </w:r>
      <w:proofErr w:type="gramEnd"/>
      <w:r>
        <w:rPr>
          <w:rFonts w:ascii="DIN-Light" w:hAnsi="DIN-Light" w:cs="DIN-Light"/>
          <w:color w:val="231F20"/>
        </w:rPr>
        <w:t xml:space="preserve"> el mundo que al desarrollo que se produjo en esta etapa, se lo denominó </w:t>
      </w:r>
      <w:r>
        <w:rPr>
          <w:rFonts w:ascii="DIN-Medium" w:hAnsi="DIN-Medium" w:cs="DIN-Medium"/>
          <w:color w:val="231F20"/>
        </w:rPr>
        <w:t>Segunda</w:t>
      </w:r>
    </w:p>
    <w:p w:rsidR="00AF4C78" w:rsidRDefault="00252EB8" w:rsidP="00AF4C78">
      <w:pPr>
        <w:autoSpaceDE w:val="0"/>
        <w:autoSpaceDN w:val="0"/>
        <w:adjustRightInd w:val="0"/>
        <w:spacing w:after="0" w:line="240" w:lineRule="auto"/>
        <w:rPr>
          <w:rFonts w:ascii="DIN-Light" w:hAnsi="DIN-Light" w:cs="DIN-Light"/>
          <w:color w:val="231F20"/>
        </w:rPr>
      </w:pPr>
      <w:r>
        <w:rPr>
          <w:rFonts w:ascii="DIN-Medium" w:hAnsi="DIN-Medium" w:cs="DIN-Medium"/>
          <w:color w:val="231F20"/>
        </w:rPr>
        <w:t>Revolución Industrial</w:t>
      </w:r>
      <w:r>
        <w:rPr>
          <w:rFonts w:ascii="DIN-Light" w:hAnsi="DIN-Light" w:cs="DIN-Light"/>
          <w:color w:val="231F20"/>
        </w:rPr>
        <w:t xml:space="preserve">. Ésta, a diferencia </w:t>
      </w:r>
      <w:r w:rsidR="00214ED2">
        <w:rPr>
          <w:rFonts w:ascii="DIN-Light" w:hAnsi="DIN-Light" w:cs="DIN-Light"/>
          <w:color w:val="231F20"/>
        </w:rPr>
        <w:t xml:space="preserve">de la primera (la que comenzó a </w:t>
      </w:r>
      <w:r>
        <w:rPr>
          <w:rFonts w:ascii="DIN-Light" w:hAnsi="DIN-Light" w:cs="DIN-Light"/>
          <w:color w:val="231F20"/>
        </w:rPr>
        <w:t>fines del siglo XVIII) fue mucho más compleja: demandó muchos más capitales</w:t>
      </w:r>
      <w:r w:rsidR="00214ED2">
        <w:rPr>
          <w:rFonts w:ascii="DIN-Light" w:hAnsi="DIN-Light" w:cs="DIN-Light"/>
          <w:color w:val="231F20"/>
        </w:rPr>
        <w:t xml:space="preserve">, </w:t>
      </w:r>
      <w:r>
        <w:rPr>
          <w:rFonts w:ascii="DIN-Light" w:hAnsi="DIN-Light" w:cs="DIN-Light"/>
          <w:color w:val="231F20"/>
        </w:rPr>
        <w:t>innovaciones tecnológicas más sofisticada</w:t>
      </w:r>
      <w:r w:rsidR="00AF4C78">
        <w:rPr>
          <w:rFonts w:ascii="DIN-Light" w:hAnsi="DIN-Light" w:cs="DIN-Light"/>
          <w:color w:val="231F20"/>
        </w:rPr>
        <w:t xml:space="preserve">s y mano de obra especializada. </w:t>
      </w:r>
      <w:r>
        <w:rPr>
          <w:rFonts w:ascii="Arial" w:hAnsi="Arial" w:cs="Arial"/>
          <w:color w:val="000000"/>
          <w:sz w:val="20"/>
          <w:szCs w:val="20"/>
        </w:rPr>
        <w:t>[...]</w:t>
      </w:r>
    </w:p>
    <w:p w:rsidR="00252EB8" w:rsidRPr="00AF4C78" w:rsidRDefault="00AF4C78" w:rsidP="00AF4C78">
      <w:pPr>
        <w:autoSpaceDE w:val="0"/>
        <w:autoSpaceDN w:val="0"/>
        <w:adjustRightInd w:val="0"/>
        <w:spacing w:after="0" w:line="240" w:lineRule="auto"/>
        <w:rPr>
          <w:rFonts w:ascii="DIN-Light" w:hAnsi="DIN-Light" w:cs="DIN-Light"/>
          <w:color w:val="231F20"/>
        </w:rPr>
      </w:pPr>
      <w:r>
        <w:rPr>
          <w:rFonts w:ascii="DIN-Light" w:hAnsi="DIN-Light" w:cs="DIN-Light"/>
          <w:color w:val="231F20"/>
        </w:rPr>
        <w:t xml:space="preserve">Hacia mediados del siglo XIX, se dio una combinación entre el capital disponible y un aumento de la demanda de maquinarias. Ambos factores favorecieron la modernización y abaratamiento de los transportes y las comunicaciones. Mercaderías y personas pudieron llegar a nuevas regiones que hasta ese momento estaban aisladas. El </w:t>
      </w:r>
      <w:r>
        <w:rPr>
          <w:rFonts w:ascii="DIN-Medium" w:hAnsi="DIN-Medium" w:cs="DIN-Medium"/>
          <w:color w:val="231F20"/>
        </w:rPr>
        <w:t>ferrocarril</w:t>
      </w:r>
      <w:r>
        <w:rPr>
          <w:rFonts w:ascii="DIN-Light" w:hAnsi="DIN-Light" w:cs="DIN-Light"/>
          <w:color w:val="231F20"/>
        </w:rPr>
        <w:t xml:space="preserve">, los </w:t>
      </w:r>
      <w:r>
        <w:rPr>
          <w:rFonts w:ascii="DIN-Medium" w:hAnsi="DIN-Medium" w:cs="DIN-Medium"/>
          <w:color w:val="231F20"/>
        </w:rPr>
        <w:t xml:space="preserve">grandes barcos movidos por vapor </w:t>
      </w:r>
      <w:r>
        <w:rPr>
          <w:rFonts w:ascii="DIN-Light" w:hAnsi="DIN-Light" w:cs="DIN-Light"/>
          <w:color w:val="231F20"/>
        </w:rPr>
        <w:t xml:space="preserve">y el </w:t>
      </w:r>
      <w:r>
        <w:rPr>
          <w:rFonts w:ascii="DIN-Medium" w:hAnsi="DIN-Medium" w:cs="DIN-Medium"/>
          <w:color w:val="231F20"/>
        </w:rPr>
        <w:t>telégrafo</w:t>
      </w:r>
      <w:r>
        <w:rPr>
          <w:rFonts w:ascii="DIN-Light" w:hAnsi="DIN-Light" w:cs="DIN-Light"/>
          <w:color w:val="231F20"/>
        </w:rPr>
        <w:t xml:space="preserve"> fueron los </w:t>
      </w:r>
      <w:r>
        <w:rPr>
          <w:rFonts w:ascii="DIN-Medium" w:hAnsi="DIN-Medium" w:cs="DIN-Medium"/>
          <w:color w:val="231F20"/>
        </w:rPr>
        <w:t>símbolos de la Segunda Revolución Industrial</w:t>
      </w:r>
      <w:r>
        <w:rPr>
          <w:rFonts w:ascii="DIN-Light" w:hAnsi="DIN-Light" w:cs="DIN-Light"/>
          <w:color w:val="231F20"/>
        </w:rPr>
        <w:t>, sus productos característicos, el hierro, el carbón y más tarde, el acero.</w:t>
      </w:r>
    </w:p>
    <w:p w:rsidR="00252EB8" w:rsidRDefault="004A6986" w:rsidP="004A6986">
      <w:pPr>
        <w:autoSpaceDE w:val="0"/>
        <w:autoSpaceDN w:val="0"/>
        <w:adjustRightInd w:val="0"/>
        <w:spacing w:after="0" w:line="240" w:lineRule="auto"/>
        <w:rPr>
          <w:rFonts w:ascii="DIN-Light" w:hAnsi="DIN-Light" w:cs="DIN-Light"/>
          <w:color w:val="231F20"/>
        </w:rPr>
      </w:pPr>
      <w:r>
        <w:rPr>
          <w:rFonts w:ascii="DIN-Light" w:hAnsi="DIN-Light" w:cs="DIN-Light"/>
          <w:color w:val="231F20"/>
        </w:rPr>
        <w:t>Hacia fines de siglo, se utilizaron nuevas fuentes de energía como la electricidad y el petróleo y nuevos inventos revolucionaron la vida cotidiana: el teléfono, los explosivos, la fotografía, la locomotora y la lámpara eléctrica, el automóvil a gasolina, el fonógrafo y el cine, entre muchos otros.</w:t>
      </w:r>
    </w:p>
    <w:p w:rsidR="00544F2E" w:rsidRDefault="00544F2E" w:rsidP="004A6986">
      <w:pPr>
        <w:autoSpaceDE w:val="0"/>
        <w:autoSpaceDN w:val="0"/>
        <w:adjustRightInd w:val="0"/>
        <w:spacing w:after="0" w:line="240" w:lineRule="auto"/>
        <w:rPr>
          <w:rFonts w:ascii="DIN-Light" w:hAnsi="DIN-Light" w:cs="DIN-Light"/>
          <w:color w:val="231F20"/>
        </w:rPr>
      </w:pPr>
    </w:p>
    <w:p w:rsidR="00544F2E" w:rsidRPr="003D4A63" w:rsidRDefault="00544F2E" w:rsidP="004A6986">
      <w:pPr>
        <w:autoSpaceDE w:val="0"/>
        <w:autoSpaceDN w:val="0"/>
        <w:adjustRightInd w:val="0"/>
        <w:spacing w:after="0" w:line="240" w:lineRule="auto"/>
        <w:rPr>
          <w:rFonts w:ascii="DIN-Light" w:hAnsi="DIN-Light" w:cs="DIN-Light"/>
          <w:b/>
          <w:color w:val="231F20"/>
          <w:u w:val="single"/>
        </w:rPr>
      </w:pPr>
      <w:r w:rsidRPr="003D4A63">
        <w:rPr>
          <w:rFonts w:ascii="DIN-Light" w:hAnsi="DIN-Light" w:cs="DIN-Light"/>
          <w:b/>
          <w:color w:val="231F20"/>
          <w:u w:val="single"/>
        </w:rPr>
        <w:t>Actividad 1</w:t>
      </w:r>
    </w:p>
    <w:p w:rsidR="00544F2E" w:rsidRDefault="00544F2E" w:rsidP="004A6986">
      <w:pPr>
        <w:autoSpaceDE w:val="0"/>
        <w:autoSpaceDN w:val="0"/>
        <w:adjustRightInd w:val="0"/>
        <w:spacing w:after="0" w:line="240" w:lineRule="auto"/>
        <w:rPr>
          <w:rFonts w:ascii="DIN-Light" w:hAnsi="DIN-Light" w:cs="DIN-Light"/>
          <w:color w:val="231F20"/>
        </w:rPr>
      </w:pPr>
    </w:p>
    <w:p w:rsidR="00544F2E" w:rsidRDefault="00544F2E" w:rsidP="004A6986">
      <w:pPr>
        <w:autoSpaceDE w:val="0"/>
        <w:autoSpaceDN w:val="0"/>
        <w:adjustRightInd w:val="0"/>
        <w:spacing w:after="0" w:line="240" w:lineRule="auto"/>
        <w:rPr>
          <w:rFonts w:ascii="DIN-Light" w:hAnsi="DIN-Light" w:cs="DIN-Light"/>
          <w:color w:val="231F20"/>
        </w:rPr>
      </w:pPr>
      <w:r>
        <w:rPr>
          <w:rFonts w:ascii="DIN-Light" w:hAnsi="DIN-Light" w:cs="DIN-Light"/>
          <w:color w:val="231F20"/>
        </w:rPr>
        <w:t>Por qué se produjo la Segunda Revolución Industrial</w:t>
      </w:r>
      <w:proofErr w:type="gramStart"/>
      <w:r>
        <w:rPr>
          <w:rFonts w:ascii="DIN-Light" w:hAnsi="DIN-Light" w:cs="DIN-Light"/>
          <w:color w:val="231F20"/>
        </w:rPr>
        <w:t>?</w:t>
      </w:r>
      <w:proofErr w:type="gramEnd"/>
      <w:r>
        <w:rPr>
          <w:rFonts w:ascii="DIN-Light" w:hAnsi="DIN-Light" w:cs="DIN-Light"/>
          <w:color w:val="231F20"/>
        </w:rPr>
        <w:t xml:space="preserve"> Transcribe del texto el fragmento que según usted cree sintetiza mejor la respuesta a dicha pregunta</w:t>
      </w:r>
    </w:p>
    <w:p w:rsidR="006B6C4B" w:rsidRPr="004A6986" w:rsidRDefault="006B6C4B" w:rsidP="004A6986">
      <w:pPr>
        <w:autoSpaceDE w:val="0"/>
        <w:autoSpaceDN w:val="0"/>
        <w:adjustRightInd w:val="0"/>
        <w:spacing w:after="0" w:line="240" w:lineRule="auto"/>
        <w:rPr>
          <w:rFonts w:ascii="DIN-Light" w:hAnsi="DIN-Light" w:cs="DIN-Light"/>
          <w:color w:val="231F20"/>
        </w:rPr>
      </w:pPr>
    </w:p>
    <w:p w:rsidR="00AF4C78" w:rsidRDefault="00AF4C78" w:rsidP="00860EED">
      <w:pPr>
        <w:autoSpaceDE w:val="0"/>
        <w:autoSpaceDN w:val="0"/>
        <w:adjustRightInd w:val="0"/>
        <w:spacing w:after="0" w:line="240" w:lineRule="auto"/>
        <w:jc w:val="both"/>
        <w:rPr>
          <w:rFonts w:ascii="StoneSerif-Bold" w:hAnsi="StoneSerif-Bold" w:cs="StoneSerif-Bold"/>
          <w:b/>
          <w:bCs/>
          <w:color w:val="231F20"/>
          <w:sz w:val="20"/>
          <w:szCs w:val="20"/>
        </w:rPr>
      </w:pPr>
    </w:p>
    <w:p w:rsidR="00252EB8" w:rsidRDefault="00252EB8" w:rsidP="00860EED">
      <w:pPr>
        <w:autoSpaceDE w:val="0"/>
        <w:autoSpaceDN w:val="0"/>
        <w:adjustRightInd w:val="0"/>
        <w:spacing w:after="0" w:line="240" w:lineRule="auto"/>
        <w:jc w:val="both"/>
        <w:rPr>
          <w:rFonts w:ascii="StoneSerif-Bold" w:hAnsi="StoneSerif-Bold" w:cs="StoneSerif-Bold"/>
          <w:b/>
          <w:bCs/>
          <w:color w:val="231F20"/>
          <w:sz w:val="20"/>
          <w:szCs w:val="20"/>
        </w:rPr>
      </w:pPr>
    </w:p>
    <w:p w:rsidR="00215D82" w:rsidRDefault="00215D82" w:rsidP="00860EED">
      <w:pPr>
        <w:autoSpaceDE w:val="0"/>
        <w:autoSpaceDN w:val="0"/>
        <w:adjustRightInd w:val="0"/>
        <w:spacing w:after="0" w:line="240" w:lineRule="auto"/>
        <w:jc w:val="both"/>
        <w:rPr>
          <w:rFonts w:ascii="StoneSerif-Bold" w:hAnsi="StoneSerif-Bold" w:cs="StoneSerif-Bold"/>
          <w:b/>
          <w:bCs/>
          <w:color w:val="231F20"/>
          <w:sz w:val="20"/>
          <w:szCs w:val="20"/>
        </w:rPr>
      </w:pPr>
    </w:p>
    <w:p w:rsidR="00860EED" w:rsidRPr="00CC402A" w:rsidRDefault="00215D82" w:rsidP="00860EED">
      <w:pPr>
        <w:autoSpaceDE w:val="0"/>
        <w:autoSpaceDN w:val="0"/>
        <w:adjustRightInd w:val="0"/>
        <w:spacing w:after="0" w:line="240" w:lineRule="auto"/>
        <w:jc w:val="both"/>
        <w:rPr>
          <w:rFonts w:ascii="StoneSerif-Bold" w:hAnsi="StoneSerif-Bold" w:cs="StoneSerif-Bold"/>
          <w:b/>
          <w:bCs/>
          <w:color w:val="231F20"/>
          <w:sz w:val="24"/>
          <w:szCs w:val="24"/>
        </w:rPr>
      </w:pPr>
      <w:r>
        <w:rPr>
          <w:rFonts w:ascii="StoneSerif-Bold" w:hAnsi="StoneSerif-Bold" w:cs="StoneSerif-Bold"/>
          <w:b/>
          <w:bCs/>
          <w:color w:val="231F20"/>
          <w:sz w:val="20"/>
          <w:szCs w:val="20"/>
        </w:rPr>
        <w:t xml:space="preserve">                </w:t>
      </w:r>
      <w:r w:rsidR="00544F2E">
        <w:rPr>
          <w:rFonts w:ascii="StoneSerif-Bold" w:hAnsi="StoneSerif-Bold" w:cs="StoneSerif-Bold"/>
          <w:b/>
          <w:bCs/>
          <w:color w:val="231F20"/>
          <w:sz w:val="20"/>
          <w:szCs w:val="20"/>
        </w:rPr>
        <w:t xml:space="preserve"> </w:t>
      </w:r>
      <w:r w:rsidR="00AF4C78">
        <w:rPr>
          <w:rFonts w:ascii="StoneSerif-Bold" w:hAnsi="StoneSerif-Bold" w:cs="StoneSerif-Bold"/>
          <w:b/>
          <w:bCs/>
          <w:color w:val="231F20"/>
          <w:sz w:val="20"/>
          <w:szCs w:val="20"/>
        </w:rPr>
        <w:t xml:space="preserve"> </w:t>
      </w:r>
      <w:r w:rsidR="00860EED" w:rsidRPr="00CC402A">
        <w:rPr>
          <w:rFonts w:ascii="StoneSerif-Bold" w:hAnsi="StoneSerif-Bold" w:cs="StoneSerif-Bold"/>
          <w:b/>
          <w:bCs/>
          <w:color w:val="231F20"/>
          <w:sz w:val="24"/>
          <w:szCs w:val="24"/>
        </w:rPr>
        <w:t>La crisis de 1873 y las transformaciones del capitalismo</w:t>
      </w:r>
    </w:p>
    <w:p w:rsidR="00303341" w:rsidRDefault="00303341" w:rsidP="00860EED">
      <w:pPr>
        <w:autoSpaceDE w:val="0"/>
        <w:autoSpaceDN w:val="0"/>
        <w:adjustRightInd w:val="0"/>
        <w:spacing w:after="0" w:line="240" w:lineRule="auto"/>
        <w:jc w:val="both"/>
        <w:rPr>
          <w:rFonts w:ascii="StoneSerif" w:hAnsi="StoneSerif" w:cs="StoneSerif"/>
          <w:color w:val="231F20"/>
          <w:sz w:val="20"/>
          <w:szCs w:val="20"/>
        </w:rPr>
      </w:pPr>
    </w:p>
    <w:p w:rsidR="00860EED" w:rsidRDefault="00860EED" w:rsidP="00860EED">
      <w:pPr>
        <w:autoSpaceDE w:val="0"/>
        <w:autoSpaceDN w:val="0"/>
        <w:adjustRightInd w:val="0"/>
        <w:spacing w:after="0" w:line="240" w:lineRule="auto"/>
        <w:jc w:val="both"/>
        <w:rPr>
          <w:rFonts w:ascii="StoneSerif" w:hAnsi="StoneSerif" w:cs="StoneSerif"/>
          <w:color w:val="231F20"/>
          <w:sz w:val="20"/>
          <w:szCs w:val="20"/>
        </w:rPr>
      </w:pPr>
      <w:r>
        <w:rPr>
          <w:rFonts w:ascii="StoneSerif" w:hAnsi="StoneSerif" w:cs="StoneSerif"/>
          <w:color w:val="231F20"/>
          <w:sz w:val="20"/>
          <w:szCs w:val="20"/>
        </w:rPr>
        <w:t>“... esta época de prosperidad económica finalizó con una crisis generalizada de alcance mundial cuyo inicio suele ubicarse en 1873 y que se mantuvo hasta mediados de la década de 1890.</w:t>
      </w:r>
    </w:p>
    <w:p w:rsidR="00860EED" w:rsidRDefault="00860EED" w:rsidP="00860EED">
      <w:pPr>
        <w:autoSpaceDE w:val="0"/>
        <w:autoSpaceDN w:val="0"/>
        <w:adjustRightInd w:val="0"/>
        <w:spacing w:after="0" w:line="240" w:lineRule="auto"/>
        <w:jc w:val="both"/>
        <w:rPr>
          <w:rFonts w:ascii="StoneSerif" w:hAnsi="StoneSerif" w:cs="StoneSerif"/>
          <w:color w:val="231F20"/>
          <w:sz w:val="20"/>
          <w:szCs w:val="20"/>
        </w:rPr>
      </w:pPr>
      <w:r>
        <w:rPr>
          <w:rFonts w:ascii="StoneSerif" w:hAnsi="StoneSerif" w:cs="StoneSerif"/>
          <w:color w:val="231F20"/>
          <w:sz w:val="20"/>
          <w:szCs w:val="20"/>
        </w:rPr>
        <w:t xml:space="preserve">¿Qué significaba una crisis bajo el capitalismo industrial? En las sociedades agrarias anteriores las crisis ocurrían debido a una disminución del rendimiento de las cosechas, a un crecimiento exagerado de la población o por ambos fenómenos combinados. En suma, se producía menos de lo que se necesitaba y había escasez. En cambio, las características de las crisis capitalistas eran diferentes porque con el capitalismo las crisis provenían del exceso de producción. En efecto, muchas veces la producción era tan grande que los mercados se saturaban de bienes que resultaban muy difíciles de vender. Los precios caían y con ellos también descendían los beneficios obtenidos por los capitalistas. Cuando las ganancias caían demasiado las empresas quebraban y dejaban a gran número de trabajadores desocupados. La crisis de 1873 fue de este tipo, con sus secuelas de caída de precios y baja de las ganancias. En particular, hubo una fuerte caída de los precios agrícolas a causa de la expansión de la agricultura de exportación en América, Australia y Nueva Zelanda; en Europa esta expansión generó una amplia oferta de granos que provoco una gran caída de los precios. Como resultado, las regiones agrícolas de Europa se empobrecieron y eso incrementó las migraciones del campo a las ciudades y hacia otros </w:t>
      </w:r>
      <w:r>
        <w:rPr>
          <w:rFonts w:ascii="StoneSerif" w:hAnsi="StoneSerif" w:cs="StoneSerif"/>
          <w:color w:val="231F20"/>
          <w:sz w:val="20"/>
          <w:szCs w:val="20"/>
        </w:rPr>
        <w:lastRenderedPageBreak/>
        <w:t>continentes. En cierta medida, la emigración fue una válvula que permitió aligerar los conflictos sociales generados por la crisis. [...]</w:t>
      </w:r>
    </w:p>
    <w:p w:rsidR="00860EED" w:rsidRDefault="00860EED" w:rsidP="00860EED">
      <w:pPr>
        <w:autoSpaceDE w:val="0"/>
        <w:autoSpaceDN w:val="0"/>
        <w:adjustRightInd w:val="0"/>
        <w:spacing w:after="0" w:line="240" w:lineRule="auto"/>
        <w:jc w:val="both"/>
        <w:rPr>
          <w:rFonts w:ascii="StoneSerif" w:hAnsi="StoneSerif" w:cs="StoneSerif"/>
          <w:color w:val="231F20"/>
          <w:sz w:val="20"/>
          <w:szCs w:val="20"/>
        </w:rPr>
      </w:pPr>
      <w:r>
        <w:rPr>
          <w:rFonts w:ascii="StoneSerif" w:hAnsi="StoneSerif" w:cs="StoneSerif"/>
          <w:color w:val="231F20"/>
          <w:sz w:val="20"/>
          <w:szCs w:val="20"/>
        </w:rPr>
        <w:t xml:space="preserve">Recién a mediados de la década de 1890 el capitalismo europeo inició un nuevo ciclo de ascenso. Sin embargo, en el intervalo la crisis había provocado profundas transformaciones en el capitalismo. Muchas de esas transformaciones ya se habían insinuado anteriormente, pero en ese momento se profundizaron: así, algunos Estados comenzaron a intervenir en la economía y protegieron a sus industrias de la competencia de los productos importados mediante la elevación de las tarifas aduanera, a la vez que incrementaron sus tendencias expansionistas y colonialistas. Por último, la vinculación entre el Estado, los bancos y la industria se hizo más estrecha y se formaron grandes conglomerados empresariales. Inglaterra comenzó a perder la preeminencia que tenía como primer país industrial del mundo [...] La quiebra de muchas empresas pequeñas y medianas y su absorción por las más grandes dieron como resultado que quedaran pocas empresas de grandes dimensiones en cada rama de la producción. Este fenómeno recibió el nombre de concentración económica y una de las consecuencias de esta concentración fue la alteración de la libre competencia: una vez que en una rama de la producción quedaban pocas firmas o una única firma, la competencia prácticamente desaparecía y los precios pasaban a ser fijados por estas empresas. Este último efecto se denominó </w:t>
      </w:r>
      <w:proofErr w:type="spellStart"/>
      <w:r>
        <w:rPr>
          <w:rFonts w:ascii="StoneSerif" w:hAnsi="StoneSerif" w:cs="StoneSerif"/>
          <w:color w:val="231F20"/>
          <w:sz w:val="20"/>
          <w:szCs w:val="20"/>
        </w:rPr>
        <w:t>oligopolización</w:t>
      </w:r>
      <w:proofErr w:type="spellEnd"/>
      <w:r>
        <w:rPr>
          <w:rFonts w:ascii="StoneSerif" w:hAnsi="StoneSerif" w:cs="StoneSerif"/>
          <w:color w:val="231F20"/>
          <w:sz w:val="20"/>
          <w:szCs w:val="20"/>
        </w:rPr>
        <w:t xml:space="preserve"> (cuando eran pocas empresas) o monopolización (cuando se trataba de una empresa única).”</w:t>
      </w:r>
    </w:p>
    <w:p w:rsidR="00860EED" w:rsidRDefault="00860EED" w:rsidP="00860EED">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w:t>
      </w:r>
    </w:p>
    <w:p w:rsidR="00860EED" w:rsidRPr="00843471" w:rsidRDefault="00843471" w:rsidP="00860EED">
      <w:pPr>
        <w:autoSpaceDE w:val="0"/>
        <w:autoSpaceDN w:val="0"/>
        <w:adjustRightInd w:val="0"/>
        <w:spacing w:after="0" w:line="240" w:lineRule="auto"/>
        <w:rPr>
          <w:rFonts w:ascii="DINCond-Light" w:hAnsi="DINCond-Light" w:cs="DINCond-Light"/>
          <w:color w:val="231F20"/>
          <w:sz w:val="19"/>
          <w:szCs w:val="19"/>
        </w:rPr>
      </w:pPr>
      <w:r>
        <w:rPr>
          <w:rFonts w:ascii="DINCond-Light" w:hAnsi="DINCond-Light" w:cs="DINCond-Light"/>
          <w:color w:val="231F20"/>
          <w:sz w:val="19"/>
          <w:szCs w:val="19"/>
        </w:rPr>
        <w:t xml:space="preserve">© Barral, María Elena y </w:t>
      </w:r>
      <w:r w:rsidR="00860EED">
        <w:rPr>
          <w:rFonts w:ascii="DINCond-Light" w:hAnsi="DINCond-Light" w:cs="DINCond-Light"/>
          <w:color w:val="231F20"/>
          <w:sz w:val="19"/>
          <w:szCs w:val="19"/>
        </w:rPr>
        <w:t xml:space="preserve">otros, </w:t>
      </w:r>
      <w:r w:rsidR="00860EED">
        <w:rPr>
          <w:rFonts w:ascii="DINCond-Medium" w:hAnsi="DINCond-Medium" w:cs="DINCond-Medium"/>
          <w:color w:val="231F20"/>
          <w:sz w:val="20"/>
          <w:szCs w:val="20"/>
        </w:rPr>
        <w:t>Historia.</w:t>
      </w:r>
    </w:p>
    <w:p w:rsidR="00860EED" w:rsidRDefault="00843471" w:rsidP="00860EED">
      <w:pPr>
        <w:autoSpaceDE w:val="0"/>
        <w:autoSpaceDN w:val="0"/>
        <w:adjustRightInd w:val="0"/>
        <w:spacing w:after="0" w:line="240" w:lineRule="auto"/>
        <w:rPr>
          <w:rFonts w:ascii="DINCond-Medium" w:hAnsi="DINCond-Medium" w:cs="DINCond-Medium"/>
          <w:color w:val="231F20"/>
          <w:sz w:val="20"/>
          <w:szCs w:val="20"/>
        </w:rPr>
      </w:pPr>
      <w:r>
        <w:rPr>
          <w:rFonts w:ascii="DINCond-Medium" w:hAnsi="DINCond-Medium" w:cs="DINCond-Medium"/>
          <w:color w:val="231F20"/>
          <w:sz w:val="20"/>
          <w:szCs w:val="20"/>
        </w:rPr>
        <w:t xml:space="preserve">El mundo contemporáneo. </w:t>
      </w:r>
      <w:r w:rsidR="00860EED">
        <w:rPr>
          <w:rFonts w:ascii="DINCond-Medium" w:hAnsi="DINCond-Medium" w:cs="DINCond-Medium"/>
          <w:color w:val="231F20"/>
          <w:sz w:val="20"/>
          <w:szCs w:val="20"/>
        </w:rPr>
        <w:t>Siglo XVIII, XIX y XX.</w:t>
      </w:r>
    </w:p>
    <w:p w:rsidR="00860EED" w:rsidRDefault="00860EED" w:rsidP="00860EED">
      <w:pPr>
        <w:autoSpaceDE w:val="0"/>
        <w:autoSpaceDN w:val="0"/>
        <w:adjustRightInd w:val="0"/>
        <w:spacing w:after="0" w:line="240" w:lineRule="auto"/>
        <w:rPr>
          <w:rFonts w:ascii="DINCond-Light" w:hAnsi="DINCond-Light" w:cs="DINCond-Light"/>
          <w:color w:val="231F20"/>
          <w:sz w:val="19"/>
          <w:szCs w:val="19"/>
        </w:rPr>
      </w:pPr>
      <w:r>
        <w:rPr>
          <w:rFonts w:ascii="DINCond-Light" w:hAnsi="DINCond-Light" w:cs="DINCond-Light"/>
          <w:color w:val="231F20"/>
          <w:sz w:val="19"/>
          <w:szCs w:val="19"/>
        </w:rPr>
        <w:t>Buenos Aires, Estrada,</w:t>
      </w:r>
    </w:p>
    <w:p w:rsidR="00E75856" w:rsidRDefault="00860EED" w:rsidP="00860EED">
      <w:pPr>
        <w:rPr>
          <w:rFonts w:ascii="DINCond-Light" w:hAnsi="DINCond-Light" w:cs="DINCond-Light"/>
          <w:color w:val="231F20"/>
          <w:sz w:val="19"/>
          <w:szCs w:val="19"/>
        </w:rPr>
      </w:pPr>
      <w:r>
        <w:rPr>
          <w:rFonts w:ascii="DINCond-Light" w:hAnsi="DINCond-Light" w:cs="DINCond-Light"/>
          <w:color w:val="231F20"/>
          <w:sz w:val="19"/>
          <w:szCs w:val="19"/>
        </w:rPr>
        <w:t>1999, pp. 70-71</w:t>
      </w:r>
    </w:p>
    <w:p w:rsidR="00303341" w:rsidRPr="003D4A63" w:rsidRDefault="00544F2E" w:rsidP="00860EED">
      <w:pPr>
        <w:rPr>
          <w:rFonts w:ascii="DINCond-Light" w:hAnsi="DINCond-Light" w:cs="DINCond-Light"/>
          <w:b/>
          <w:color w:val="231F20"/>
          <w:sz w:val="19"/>
          <w:szCs w:val="19"/>
          <w:u w:val="single"/>
        </w:rPr>
      </w:pPr>
      <w:r w:rsidRPr="003D4A63">
        <w:rPr>
          <w:rFonts w:ascii="DINCond-Light" w:hAnsi="DINCond-Light" w:cs="DINCond-Light"/>
          <w:b/>
          <w:color w:val="231F20"/>
          <w:sz w:val="19"/>
          <w:szCs w:val="19"/>
          <w:u w:val="single"/>
        </w:rPr>
        <w:t>ACTIVIDAD 2</w:t>
      </w:r>
    </w:p>
    <w:p w:rsidR="00843471" w:rsidRDefault="00303341" w:rsidP="00843471">
      <w:pPr>
        <w:autoSpaceDE w:val="0"/>
        <w:autoSpaceDN w:val="0"/>
        <w:adjustRightInd w:val="0"/>
        <w:spacing w:after="0" w:line="240" w:lineRule="auto"/>
        <w:rPr>
          <w:rFonts w:ascii="DIN-Light" w:hAnsi="DIN-Light" w:cs="DIN-Light"/>
          <w:color w:val="231F20"/>
        </w:rPr>
      </w:pPr>
      <w:r>
        <w:rPr>
          <w:rFonts w:ascii="DIN-Light" w:hAnsi="DIN-Light" w:cs="DIN-Light"/>
          <w:color w:val="231F20"/>
        </w:rPr>
        <w:t xml:space="preserve"> </w:t>
      </w:r>
      <w:r w:rsidR="00843471">
        <w:rPr>
          <w:rFonts w:ascii="DIN-Light" w:hAnsi="DIN-Light" w:cs="DIN-Light"/>
          <w:color w:val="231F20"/>
        </w:rPr>
        <w:t>Relea el texto y marque la información qu</w:t>
      </w:r>
      <w:r>
        <w:rPr>
          <w:rFonts w:ascii="DIN-Light" w:hAnsi="DIN-Light" w:cs="DIN-Light"/>
          <w:color w:val="231F20"/>
        </w:rPr>
        <w:t>e le sirva para contestar estas preguntas.</w:t>
      </w:r>
    </w:p>
    <w:p w:rsidR="00843471" w:rsidRDefault="00843471" w:rsidP="00843471">
      <w:pPr>
        <w:autoSpaceDE w:val="0"/>
        <w:autoSpaceDN w:val="0"/>
        <w:adjustRightInd w:val="0"/>
        <w:spacing w:after="0" w:line="240" w:lineRule="auto"/>
        <w:rPr>
          <w:rFonts w:ascii="DIN-Light" w:hAnsi="DIN-Light" w:cs="DIN-Light"/>
          <w:color w:val="231F20"/>
        </w:rPr>
      </w:pPr>
      <w:proofErr w:type="gramStart"/>
      <w:r>
        <w:rPr>
          <w:rFonts w:ascii="Arial" w:hAnsi="Arial" w:cs="Arial"/>
          <w:color w:val="231F20"/>
        </w:rPr>
        <w:t>a</w:t>
      </w:r>
      <w:proofErr w:type="gramEnd"/>
      <w:r>
        <w:rPr>
          <w:rFonts w:ascii="Arial" w:hAnsi="Arial" w:cs="Arial"/>
          <w:color w:val="231F20"/>
        </w:rPr>
        <w:t xml:space="preserve"> :| </w:t>
      </w:r>
      <w:r>
        <w:rPr>
          <w:rFonts w:ascii="DIN-Light" w:hAnsi="DIN-Light" w:cs="DIN-Light"/>
          <w:color w:val="231F20"/>
        </w:rPr>
        <w:t>¿Cuál es la diferencia entre las crisis que</w:t>
      </w:r>
      <w:r w:rsidR="009D6464">
        <w:rPr>
          <w:rFonts w:ascii="DIN-Light" w:hAnsi="DIN-Light" w:cs="DIN-Light"/>
          <w:color w:val="231F20"/>
        </w:rPr>
        <w:t xml:space="preserve"> se producían en las sociedades agrarias </w:t>
      </w:r>
      <w:proofErr w:type="spellStart"/>
      <w:r>
        <w:rPr>
          <w:rFonts w:ascii="DIN-Light" w:hAnsi="DIN-Light" w:cs="DIN-Light"/>
          <w:color w:val="231F20"/>
        </w:rPr>
        <w:t>precapitalistas</w:t>
      </w:r>
      <w:proofErr w:type="spellEnd"/>
      <w:r>
        <w:rPr>
          <w:rFonts w:ascii="DIN-Light" w:hAnsi="DIN-Light" w:cs="DIN-Light"/>
          <w:color w:val="231F20"/>
        </w:rPr>
        <w:t xml:space="preserve"> y las que se producen en el capitalismo?</w:t>
      </w:r>
    </w:p>
    <w:p w:rsidR="00843471" w:rsidRDefault="00843471" w:rsidP="00843471">
      <w:pPr>
        <w:autoSpaceDE w:val="0"/>
        <w:autoSpaceDN w:val="0"/>
        <w:adjustRightInd w:val="0"/>
        <w:spacing w:after="0" w:line="240" w:lineRule="auto"/>
        <w:rPr>
          <w:rFonts w:ascii="DIN-Light" w:hAnsi="DIN-Light" w:cs="DIN-Light"/>
          <w:color w:val="231F20"/>
        </w:rPr>
      </w:pPr>
      <w:proofErr w:type="gramStart"/>
      <w:r>
        <w:rPr>
          <w:rFonts w:ascii="Arial" w:hAnsi="Arial" w:cs="Arial"/>
          <w:color w:val="231F20"/>
        </w:rPr>
        <w:t>b</w:t>
      </w:r>
      <w:proofErr w:type="gramEnd"/>
      <w:r>
        <w:rPr>
          <w:rFonts w:ascii="Arial" w:hAnsi="Arial" w:cs="Arial"/>
          <w:color w:val="231F20"/>
        </w:rPr>
        <w:t xml:space="preserve"> :| </w:t>
      </w:r>
      <w:r>
        <w:rPr>
          <w:rFonts w:ascii="DIN-Light" w:hAnsi="DIN-Light" w:cs="DIN-Light"/>
          <w:color w:val="231F20"/>
        </w:rPr>
        <w:t>Explique la siguiente frase del texto:</w:t>
      </w:r>
    </w:p>
    <w:p w:rsidR="00843471" w:rsidRDefault="00843471" w:rsidP="00843471">
      <w:pPr>
        <w:autoSpaceDE w:val="0"/>
        <w:autoSpaceDN w:val="0"/>
        <w:adjustRightInd w:val="0"/>
        <w:spacing w:after="0" w:line="240" w:lineRule="auto"/>
        <w:rPr>
          <w:rFonts w:ascii="StoneSerif" w:hAnsi="StoneSerif" w:cs="StoneSerif"/>
          <w:color w:val="231F20"/>
          <w:sz w:val="20"/>
          <w:szCs w:val="20"/>
        </w:rPr>
      </w:pPr>
      <w:r>
        <w:rPr>
          <w:rFonts w:ascii="StoneSerif" w:hAnsi="StoneSerif" w:cs="StoneSerif"/>
          <w:color w:val="231F20"/>
          <w:sz w:val="20"/>
          <w:szCs w:val="20"/>
        </w:rPr>
        <w:t>“En cierta medida, la emigración fue un</w:t>
      </w:r>
      <w:r w:rsidR="00303341">
        <w:rPr>
          <w:rFonts w:ascii="StoneSerif" w:hAnsi="StoneSerif" w:cs="StoneSerif"/>
          <w:color w:val="231F20"/>
          <w:sz w:val="20"/>
          <w:szCs w:val="20"/>
        </w:rPr>
        <w:t xml:space="preserve">a válvula que permitió aligerar </w:t>
      </w:r>
      <w:r>
        <w:rPr>
          <w:rFonts w:ascii="StoneSerif" w:hAnsi="StoneSerif" w:cs="StoneSerif"/>
          <w:color w:val="231F20"/>
          <w:sz w:val="20"/>
          <w:szCs w:val="20"/>
        </w:rPr>
        <w:t>los conflictos sociales generados por la crisis. [...]”</w:t>
      </w:r>
    </w:p>
    <w:p w:rsidR="00843471" w:rsidRDefault="00843471" w:rsidP="00843471">
      <w:pPr>
        <w:autoSpaceDE w:val="0"/>
        <w:autoSpaceDN w:val="0"/>
        <w:adjustRightInd w:val="0"/>
        <w:spacing w:after="0" w:line="240" w:lineRule="auto"/>
        <w:rPr>
          <w:rFonts w:ascii="DIN-Light" w:hAnsi="DIN-Light" w:cs="DIN-Light"/>
          <w:color w:val="231F20"/>
        </w:rPr>
      </w:pPr>
      <w:proofErr w:type="gramStart"/>
      <w:r>
        <w:rPr>
          <w:rFonts w:ascii="Arial" w:hAnsi="Arial" w:cs="Arial"/>
          <w:color w:val="231F20"/>
        </w:rPr>
        <w:t>c</w:t>
      </w:r>
      <w:proofErr w:type="gramEnd"/>
      <w:r>
        <w:rPr>
          <w:rFonts w:ascii="Arial" w:hAnsi="Arial" w:cs="Arial"/>
          <w:color w:val="231F20"/>
        </w:rPr>
        <w:t xml:space="preserve"> :| </w:t>
      </w:r>
      <w:r>
        <w:rPr>
          <w:rFonts w:ascii="DIN-Light" w:hAnsi="DIN-Light" w:cs="DIN-Light"/>
          <w:color w:val="231F20"/>
        </w:rPr>
        <w:t>Explique con sus palabras, a partir de l</w:t>
      </w:r>
      <w:r w:rsidR="009D6464">
        <w:rPr>
          <w:rFonts w:ascii="DIN-Light" w:hAnsi="DIN-Light" w:cs="DIN-Light"/>
          <w:color w:val="231F20"/>
        </w:rPr>
        <w:t xml:space="preserve">o que ha leído en el texto, que es un monopolio </w:t>
      </w:r>
      <w:r w:rsidR="00252EB8">
        <w:rPr>
          <w:rFonts w:ascii="DIN-Light" w:hAnsi="DIN-Light" w:cs="DIN-Light"/>
          <w:color w:val="231F20"/>
        </w:rPr>
        <w:t xml:space="preserve">y un oligopolio. </w:t>
      </w:r>
    </w:p>
    <w:p w:rsidR="00843471" w:rsidRDefault="00843471" w:rsidP="00843471">
      <w:pPr>
        <w:autoSpaceDE w:val="0"/>
        <w:autoSpaceDN w:val="0"/>
        <w:adjustRightInd w:val="0"/>
        <w:spacing w:after="0" w:line="240" w:lineRule="auto"/>
        <w:rPr>
          <w:rFonts w:ascii="DIN-Light" w:hAnsi="DIN-Light" w:cs="DIN-Light"/>
          <w:color w:val="231F20"/>
        </w:rPr>
      </w:pPr>
      <w:proofErr w:type="gramStart"/>
      <w:r>
        <w:rPr>
          <w:rFonts w:ascii="Arial" w:hAnsi="Arial" w:cs="Arial"/>
          <w:color w:val="231F20"/>
        </w:rPr>
        <w:t>d</w:t>
      </w:r>
      <w:proofErr w:type="gramEnd"/>
      <w:r>
        <w:rPr>
          <w:rFonts w:ascii="Arial" w:hAnsi="Arial" w:cs="Arial"/>
          <w:color w:val="231F20"/>
        </w:rPr>
        <w:t xml:space="preserve"> :| </w:t>
      </w:r>
      <w:r w:rsidR="00215D82">
        <w:rPr>
          <w:rFonts w:ascii="Arial" w:hAnsi="Arial" w:cs="Arial"/>
          <w:color w:val="231F20"/>
        </w:rPr>
        <w:t>Lea el</w:t>
      </w:r>
      <w:r w:rsidR="00215D82">
        <w:rPr>
          <w:rFonts w:ascii="DIN-Light" w:hAnsi="DIN-Light" w:cs="DIN-Light"/>
          <w:color w:val="231F20"/>
        </w:rPr>
        <w:t xml:space="preserve"> apartado “El liberalismo” y teniendo en cuenta lo leído en el presente texto, responda: </w:t>
      </w:r>
      <w:r>
        <w:rPr>
          <w:rFonts w:ascii="DIN-Light" w:hAnsi="DIN-Light" w:cs="DIN-Light"/>
          <w:color w:val="231F20"/>
        </w:rPr>
        <w:t>¿Por</w:t>
      </w:r>
      <w:r w:rsidR="00CC402A">
        <w:rPr>
          <w:rFonts w:ascii="DIN-Light" w:hAnsi="DIN-Light" w:cs="DIN-Light"/>
          <w:color w:val="231F20"/>
        </w:rPr>
        <w:t xml:space="preserve"> </w:t>
      </w:r>
      <w:r>
        <w:rPr>
          <w:rFonts w:ascii="DIN-Light" w:hAnsi="DIN-Light" w:cs="DIN-Light"/>
          <w:color w:val="231F20"/>
        </w:rPr>
        <w:t>qué las transformaciones que se producen por la crisis de 1873 son contrarias a las ideas liberales?</w:t>
      </w:r>
    </w:p>
    <w:p w:rsidR="00252EB8" w:rsidRDefault="00252EB8" w:rsidP="00CC402A">
      <w:pPr>
        <w:autoSpaceDE w:val="0"/>
        <w:autoSpaceDN w:val="0"/>
        <w:adjustRightInd w:val="0"/>
        <w:spacing w:after="0" w:line="240" w:lineRule="auto"/>
        <w:jc w:val="both"/>
        <w:rPr>
          <w:rFonts w:ascii="DIN-Regular" w:hAnsi="DIN-Regular" w:cs="DIN-Regular"/>
          <w:sz w:val="32"/>
          <w:szCs w:val="32"/>
        </w:rPr>
      </w:pPr>
    </w:p>
    <w:p w:rsidR="00215D82" w:rsidRDefault="00215D82" w:rsidP="00215D82">
      <w:pPr>
        <w:autoSpaceDE w:val="0"/>
        <w:autoSpaceDN w:val="0"/>
        <w:adjustRightInd w:val="0"/>
        <w:spacing w:after="0" w:line="240" w:lineRule="auto"/>
        <w:rPr>
          <w:rFonts w:ascii="DIN-Regular" w:hAnsi="DIN-Regular" w:cs="DIN-Regular"/>
          <w:color w:val="000000"/>
          <w:sz w:val="40"/>
          <w:szCs w:val="40"/>
        </w:rPr>
      </w:pPr>
      <w:r>
        <w:rPr>
          <w:rFonts w:ascii="DIN-Regular" w:hAnsi="DIN-Regular" w:cs="DIN-Regular"/>
          <w:color w:val="000000"/>
          <w:sz w:val="40"/>
          <w:szCs w:val="40"/>
        </w:rPr>
        <w:t>El liberalismo</w:t>
      </w:r>
    </w:p>
    <w:p w:rsidR="00215D82" w:rsidRDefault="00215D82" w:rsidP="00215D82">
      <w:pPr>
        <w:autoSpaceDE w:val="0"/>
        <w:autoSpaceDN w:val="0"/>
        <w:adjustRightInd w:val="0"/>
        <w:spacing w:after="0" w:line="240" w:lineRule="auto"/>
        <w:rPr>
          <w:rFonts w:ascii="DIN-Light" w:hAnsi="DIN-Light" w:cs="DIN-Light"/>
          <w:color w:val="231F20"/>
        </w:rPr>
      </w:pPr>
      <w:r>
        <w:rPr>
          <w:rFonts w:ascii="DIN-Light" w:hAnsi="DIN-Light" w:cs="DIN-Light"/>
          <w:color w:val="231F20"/>
        </w:rPr>
        <w:t xml:space="preserve">El </w:t>
      </w:r>
      <w:r>
        <w:rPr>
          <w:rFonts w:ascii="DIN-Medium" w:hAnsi="DIN-Medium" w:cs="DIN-Medium"/>
          <w:color w:val="231F20"/>
        </w:rPr>
        <w:t xml:space="preserve">liberalismo </w:t>
      </w:r>
      <w:r>
        <w:rPr>
          <w:rFonts w:ascii="DIN-Light" w:hAnsi="DIN-Light" w:cs="DIN-Light"/>
          <w:color w:val="231F20"/>
        </w:rPr>
        <w:t xml:space="preserve">es una forma de pensar y organizar la sociedad, la economía y </w:t>
      </w:r>
      <w:proofErr w:type="spellStart"/>
      <w:r>
        <w:rPr>
          <w:rFonts w:ascii="DIN-Light" w:hAnsi="DIN-Light" w:cs="DIN-Light"/>
          <w:color w:val="231F20"/>
        </w:rPr>
        <w:t>lapolítica</w:t>
      </w:r>
      <w:proofErr w:type="spellEnd"/>
      <w:r>
        <w:rPr>
          <w:rFonts w:ascii="DIN-Light" w:hAnsi="DIN-Light" w:cs="DIN-Light"/>
          <w:color w:val="231F20"/>
        </w:rPr>
        <w:t xml:space="preserve"> que comenzó a desarrollarse en el siglo XVII. Defendía las </w:t>
      </w:r>
      <w:r>
        <w:rPr>
          <w:rFonts w:ascii="DIN-Medium" w:hAnsi="DIN-Medium" w:cs="DIN-Medium"/>
          <w:color w:val="231F20"/>
        </w:rPr>
        <w:t>libertades de</w:t>
      </w:r>
      <w:r>
        <w:rPr>
          <w:rFonts w:ascii="DIN-Light" w:hAnsi="DIN-Light" w:cs="DIN-Light"/>
          <w:color w:val="231F20"/>
        </w:rPr>
        <w:t xml:space="preserve"> </w:t>
      </w:r>
      <w:r>
        <w:rPr>
          <w:rFonts w:ascii="DIN-Medium" w:hAnsi="DIN-Medium" w:cs="DIN-Medium"/>
          <w:color w:val="231F20"/>
        </w:rPr>
        <w:t>religión, de asociación, de comercio y el derecho de propiedad</w:t>
      </w:r>
      <w:r>
        <w:rPr>
          <w:rFonts w:ascii="DIN-Light" w:hAnsi="DIN-Light" w:cs="DIN-Light"/>
          <w:color w:val="231F20"/>
        </w:rPr>
        <w:t xml:space="preserve">. Consideraba que el Estado, tenía que asegurar el pleno ejercicio de todas esas libertades y eliminar cualquier obstáculo que existiese. Por ejemplo, el Estado no debía intervenir directamente en la economía pero sí garantizar </w:t>
      </w:r>
      <w:r>
        <w:rPr>
          <w:rFonts w:ascii="DIN-Medium" w:hAnsi="DIN-Medium" w:cs="DIN-Medium"/>
          <w:color w:val="231F20"/>
        </w:rPr>
        <w:t>el libre juego de la oferta y la demanda</w:t>
      </w:r>
      <w:r>
        <w:rPr>
          <w:rFonts w:ascii="DIN-Light" w:hAnsi="DIN-Light" w:cs="DIN-Light"/>
          <w:color w:val="231F20"/>
        </w:rPr>
        <w:t xml:space="preserve">. El precio de los productos se fijaría en función de este “libre juego”. Veamos un ejemplo. ¿Cómo se determinaría para el liberalismo el precio de la harina? Según los liberales, el Estado no debía poner precios máximos o mínimos, ni el valor de los salarios ni ninguna otra regulación. Si los fabricantes de harina ofrecían mucha cantidad de este producto en el mercado, el precio bajaba. Si, por el contrario, la demanda (cantidad de compradores de harina) superaba a la oferta (cantidad de harina que ofrecían los harineros), el precio de la harina subiría. Los liberales sostenían además que todos los hombres eran iguales ante la ley -tenían los </w:t>
      </w:r>
      <w:r>
        <w:rPr>
          <w:rFonts w:ascii="DIN-Light" w:hAnsi="DIN-Light" w:cs="DIN-Light"/>
          <w:color w:val="231F20"/>
        </w:rPr>
        <w:lastRenderedPageBreak/>
        <w:t>mismo derechos-, pero aceptaban y justificaban las diferencias económicas y la existencia de clases sociales. Según ellos, las diferencias entre el rico y el pobre se originaban en las cualidades naturales de cada uno; el rico lo era por su capacidad, habilidades y constancia para enriquecerse, el pobre carecía de esas condiciones naturales y/o no realizaba el esfuerzo suficiente para lograr sus propósitos. A partir de fines del siglo XVIII, el liberalismo se difundió por todo el mundo aunque no de igual manera. Tuvo más influencia en Inglaterra, Francia y Estados Unidos y mucho menos en Alemania, Japón, Austria-Hungría o Rusia.</w:t>
      </w:r>
    </w:p>
    <w:p w:rsidR="00215D82" w:rsidRPr="00215D82" w:rsidRDefault="00215D82" w:rsidP="00215D82">
      <w:pPr>
        <w:autoSpaceDE w:val="0"/>
        <w:autoSpaceDN w:val="0"/>
        <w:adjustRightInd w:val="0"/>
        <w:spacing w:after="0" w:line="240" w:lineRule="auto"/>
        <w:rPr>
          <w:rFonts w:ascii="Copperplate33bc" w:hAnsi="Copperplate33bc" w:cs="Copperplate33bc"/>
          <w:color w:val="000000"/>
          <w:sz w:val="12"/>
          <w:szCs w:val="12"/>
        </w:rPr>
      </w:pPr>
      <w:r>
        <w:rPr>
          <w:rFonts w:ascii="Copperplate33bc" w:hAnsi="Copperplate33bc" w:cs="Copperplate33bc"/>
          <w:color w:val="000000"/>
          <w:sz w:val="12"/>
          <w:szCs w:val="12"/>
        </w:rPr>
        <w:t>.</w:t>
      </w:r>
    </w:p>
    <w:p w:rsidR="00215D82" w:rsidRDefault="00215D82" w:rsidP="00CC402A">
      <w:pPr>
        <w:autoSpaceDE w:val="0"/>
        <w:autoSpaceDN w:val="0"/>
        <w:adjustRightInd w:val="0"/>
        <w:spacing w:after="0" w:line="240" w:lineRule="auto"/>
        <w:jc w:val="both"/>
        <w:rPr>
          <w:rFonts w:ascii="DIN-Regular" w:hAnsi="DIN-Regular" w:cs="DIN-Regular"/>
          <w:sz w:val="32"/>
          <w:szCs w:val="32"/>
        </w:rPr>
      </w:pPr>
    </w:p>
    <w:p w:rsidR="00843471" w:rsidRPr="00CC402A" w:rsidRDefault="00CC402A" w:rsidP="00CC402A">
      <w:pPr>
        <w:autoSpaceDE w:val="0"/>
        <w:autoSpaceDN w:val="0"/>
        <w:adjustRightInd w:val="0"/>
        <w:spacing w:after="0" w:line="240" w:lineRule="auto"/>
        <w:jc w:val="both"/>
        <w:rPr>
          <w:rFonts w:ascii="DIN-Regular" w:hAnsi="DIN-Regular" w:cs="DIN-Regular"/>
          <w:sz w:val="32"/>
          <w:szCs w:val="32"/>
        </w:rPr>
      </w:pPr>
      <w:r w:rsidRPr="00CC402A">
        <w:rPr>
          <w:rFonts w:ascii="DIN-Regular" w:hAnsi="DIN-Regular" w:cs="DIN-Regular"/>
          <w:sz w:val="32"/>
          <w:szCs w:val="32"/>
        </w:rPr>
        <w:t xml:space="preserve">El socialismo y </w:t>
      </w:r>
      <w:r w:rsidR="00843471" w:rsidRPr="00CC402A">
        <w:rPr>
          <w:rFonts w:ascii="DIN-Regular" w:hAnsi="DIN-Regular" w:cs="DIN-Regular"/>
          <w:sz w:val="32"/>
          <w:szCs w:val="32"/>
        </w:rPr>
        <w:t>el crecimiento de los movimientos obreros</w:t>
      </w:r>
    </w:p>
    <w:p w:rsidR="00843471" w:rsidRDefault="00843471" w:rsidP="00CC402A">
      <w:pPr>
        <w:autoSpaceDE w:val="0"/>
        <w:autoSpaceDN w:val="0"/>
        <w:adjustRightInd w:val="0"/>
        <w:spacing w:after="0" w:line="240" w:lineRule="auto"/>
        <w:jc w:val="both"/>
        <w:rPr>
          <w:rFonts w:ascii="DIN-Light" w:hAnsi="DIN-Light" w:cs="DIN-Light"/>
          <w:color w:val="231F20"/>
        </w:rPr>
      </w:pPr>
      <w:r>
        <w:rPr>
          <w:rFonts w:ascii="DIN-Light" w:hAnsi="DIN-Light" w:cs="DIN-Light"/>
          <w:color w:val="231F20"/>
        </w:rPr>
        <w:t>Así como existían diferencias económicas y políticas entre los países, en su interior</w:t>
      </w:r>
    </w:p>
    <w:p w:rsidR="00843471" w:rsidRDefault="00843471" w:rsidP="00CC402A">
      <w:pPr>
        <w:autoSpaceDE w:val="0"/>
        <w:autoSpaceDN w:val="0"/>
        <w:adjustRightInd w:val="0"/>
        <w:spacing w:after="0" w:line="240" w:lineRule="auto"/>
        <w:jc w:val="both"/>
        <w:rPr>
          <w:rFonts w:ascii="DIN-Light" w:hAnsi="DIN-Light" w:cs="DIN-Light"/>
          <w:color w:val="231F20"/>
        </w:rPr>
      </w:pPr>
      <w:proofErr w:type="gramStart"/>
      <w:r>
        <w:rPr>
          <w:rFonts w:ascii="DIN-Light" w:hAnsi="DIN-Light" w:cs="DIN-Light"/>
          <w:color w:val="231F20"/>
        </w:rPr>
        <w:t>también</w:t>
      </w:r>
      <w:proofErr w:type="gramEnd"/>
      <w:r>
        <w:rPr>
          <w:rFonts w:ascii="DIN-Light" w:hAnsi="DIN-Light" w:cs="DIN-Light"/>
          <w:color w:val="231F20"/>
        </w:rPr>
        <w:t xml:space="preserve"> había grandes desigualdades entre los grupos sociales, entre ricos y pobres.</w:t>
      </w:r>
    </w:p>
    <w:p w:rsidR="00843471" w:rsidRDefault="00843471" w:rsidP="00CC402A">
      <w:pPr>
        <w:autoSpaceDE w:val="0"/>
        <w:autoSpaceDN w:val="0"/>
        <w:adjustRightInd w:val="0"/>
        <w:spacing w:after="0" w:line="240" w:lineRule="auto"/>
        <w:jc w:val="both"/>
        <w:rPr>
          <w:rFonts w:ascii="DIN-Light" w:hAnsi="DIN-Light" w:cs="DIN-Light"/>
          <w:color w:val="231F20"/>
        </w:rPr>
      </w:pPr>
      <w:r>
        <w:rPr>
          <w:rFonts w:ascii="DIN-Light" w:hAnsi="DIN-Light" w:cs="DIN-Light"/>
          <w:color w:val="231F20"/>
        </w:rPr>
        <w:t>El crecimiento económico que se produjo en este período benefició sobre todo a un</w:t>
      </w:r>
    </w:p>
    <w:p w:rsidR="00843471" w:rsidRDefault="00843471" w:rsidP="00CC402A">
      <w:pPr>
        <w:autoSpaceDE w:val="0"/>
        <w:autoSpaceDN w:val="0"/>
        <w:adjustRightInd w:val="0"/>
        <w:spacing w:after="0" w:line="240" w:lineRule="auto"/>
        <w:jc w:val="both"/>
        <w:rPr>
          <w:rFonts w:ascii="DIN-Light" w:hAnsi="DIN-Light" w:cs="DIN-Light"/>
          <w:color w:val="231F20"/>
        </w:rPr>
      </w:pPr>
      <w:proofErr w:type="gramStart"/>
      <w:r>
        <w:rPr>
          <w:rFonts w:ascii="DIN-Light" w:hAnsi="DIN-Light" w:cs="DIN-Light"/>
          <w:color w:val="231F20"/>
        </w:rPr>
        <w:t>grupo</w:t>
      </w:r>
      <w:proofErr w:type="gramEnd"/>
      <w:r>
        <w:rPr>
          <w:rFonts w:ascii="DIN-Light" w:hAnsi="DIN-Light" w:cs="DIN-Light"/>
          <w:color w:val="231F20"/>
        </w:rPr>
        <w:t xml:space="preserve"> minoritario de la sociedad: la </w:t>
      </w:r>
      <w:r>
        <w:rPr>
          <w:rFonts w:ascii="DIN-Medium" w:hAnsi="DIN-Medium" w:cs="DIN-Medium"/>
          <w:color w:val="231F20"/>
        </w:rPr>
        <w:t>burguesía</w:t>
      </w:r>
      <w:r>
        <w:rPr>
          <w:rFonts w:ascii="DIN-Light" w:hAnsi="DIN-Light" w:cs="DIN-Light"/>
          <w:color w:val="231F20"/>
        </w:rPr>
        <w:t>, constituida por industriales, comerciantes</w:t>
      </w:r>
    </w:p>
    <w:p w:rsidR="00843471" w:rsidRDefault="00843471" w:rsidP="00CC402A">
      <w:pPr>
        <w:autoSpaceDE w:val="0"/>
        <w:autoSpaceDN w:val="0"/>
        <w:adjustRightInd w:val="0"/>
        <w:spacing w:after="0" w:line="240" w:lineRule="auto"/>
        <w:jc w:val="both"/>
        <w:rPr>
          <w:rFonts w:ascii="DIN-Light" w:hAnsi="DIN-Light" w:cs="DIN-Light"/>
          <w:color w:val="231F20"/>
        </w:rPr>
      </w:pPr>
      <w:proofErr w:type="gramStart"/>
      <w:r>
        <w:rPr>
          <w:rFonts w:ascii="DIN-Light" w:hAnsi="DIN-Light" w:cs="DIN-Light"/>
          <w:color w:val="231F20"/>
        </w:rPr>
        <w:t>y</w:t>
      </w:r>
      <w:proofErr w:type="gramEnd"/>
      <w:r>
        <w:rPr>
          <w:rFonts w:ascii="DIN-Light" w:hAnsi="DIN-Light" w:cs="DIN-Light"/>
          <w:color w:val="231F20"/>
        </w:rPr>
        <w:t xml:space="preserve"> terratenientes que, además de poder ec</w:t>
      </w:r>
      <w:r w:rsidR="00303341">
        <w:rPr>
          <w:rFonts w:ascii="DIN-Light" w:hAnsi="DIN-Light" w:cs="DIN-Light"/>
          <w:color w:val="231F20"/>
        </w:rPr>
        <w:t xml:space="preserve">onómico, tenían poder político. </w:t>
      </w:r>
      <w:r>
        <w:rPr>
          <w:rFonts w:ascii="DIN-Light" w:hAnsi="DIN-Light" w:cs="DIN-Light"/>
          <w:color w:val="231F20"/>
        </w:rPr>
        <w:t>Frente a esta burguesía cada vez más enriquecida,</w:t>
      </w:r>
      <w:r w:rsidR="00303341">
        <w:rPr>
          <w:rFonts w:ascii="DIN-Light" w:hAnsi="DIN-Light" w:cs="DIN-Light"/>
          <w:color w:val="231F20"/>
        </w:rPr>
        <w:t xml:space="preserve"> el resto de la sociedad sufría </w:t>
      </w:r>
      <w:r>
        <w:rPr>
          <w:rFonts w:ascii="DIN-Light" w:hAnsi="DIN-Light" w:cs="DIN-Light"/>
          <w:color w:val="231F20"/>
        </w:rPr>
        <w:t>condiciones de vida y de trabajo miserables. Esta situaci</w:t>
      </w:r>
      <w:r w:rsidR="00303341">
        <w:rPr>
          <w:rFonts w:ascii="DIN-Light" w:hAnsi="DIN-Light" w:cs="DIN-Light"/>
          <w:color w:val="231F20"/>
        </w:rPr>
        <w:t xml:space="preserve">ón de desigualdad fue generando </w:t>
      </w:r>
      <w:r>
        <w:rPr>
          <w:rFonts w:ascii="DIN-Light" w:hAnsi="DIN-Light" w:cs="DIN-Light"/>
          <w:color w:val="231F20"/>
        </w:rPr>
        <w:t xml:space="preserve">movimientos opositores que cuestionaban </w:t>
      </w:r>
      <w:r w:rsidR="00303341">
        <w:rPr>
          <w:rFonts w:ascii="DIN-Light" w:hAnsi="DIN-Light" w:cs="DIN-Light"/>
          <w:color w:val="231F20"/>
        </w:rPr>
        <w:t xml:space="preserve">las ideas del liberalismo y las </w:t>
      </w:r>
      <w:r>
        <w:rPr>
          <w:rFonts w:ascii="DIN-Light" w:hAnsi="DIN-Light" w:cs="DIN-Light"/>
          <w:color w:val="231F20"/>
        </w:rPr>
        <w:t xml:space="preserve">injusticias de la sociedad capitalista. Uno de ellos fue el </w:t>
      </w:r>
      <w:r>
        <w:rPr>
          <w:rFonts w:ascii="DIN-Medium" w:hAnsi="DIN-Medium" w:cs="DIN-Medium"/>
          <w:color w:val="231F20"/>
        </w:rPr>
        <w:t>socialismo.</w:t>
      </w:r>
      <w:r w:rsidR="00303341">
        <w:rPr>
          <w:rFonts w:ascii="DIN-Light" w:hAnsi="DIN-Light" w:cs="DIN-Light"/>
          <w:color w:val="231F20"/>
        </w:rPr>
        <w:t xml:space="preserve"> </w:t>
      </w:r>
      <w:r>
        <w:rPr>
          <w:rFonts w:ascii="DIN-Light" w:hAnsi="DIN-Light" w:cs="DIN-Light"/>
          <w:color w:val="231F20"/>
        </w:rPr>
        <w:t>Los socialistas pensaban que la historia de la huma</w:t>
      </w:r>
      <w:r w:rsidR="00303341">
        <w:rPr>
          <w:rFonts w:ascii="DIN-Light" w:hAnsi="DIN-Light" w:cs="DIN-Light"/>
          <w:color w:val="231F20"/>
        </w:rPr>
        <w:t xml:space="preserve">nidad era una historia de lucha </w:t>
      </w:r>
      <w:r>
        <w:rPr>
          <w:rFonts w:ascii="DIN-Light" w:hAnsi="DIN-Light" w:cs="DIN-Light"/>
          <w:color w:val="231F20"/>
        </w:rPr>
        <w:t>de clases, entre explotadores y explotados, dominadores y dominados,</w:t>
      </w:r>
      <w:r w:rsidR="00303341">
        <w:rPr>
          <w:rFonts w:ascii="DIN-Light" w:hAnsi="DIN-Light" w:cs="DIN-Light"/>
          <w:color w:val="231F20"/>
        </w:rPr>
        <w:t xml:space="preserve"> y que había </w:t>
      </w:r>
      <w:r>
        <w:rPr>
          <w:rFonts w:ascii="DIN-Light" w:hAnsi="DIN-Light" w:cs="DIN-Light"/>
          <w:color w:val="231F20"/>
        </w:rPr>
        <w:t>llegado la hora en que el proletariado -la clase obrera expl</w:t>
      </w:r>
      <w:r w:rsidR="00303341">
        <w:rPr>
          <w:rFonts w:ascii="DIN-Light" w:hAnsi="DIN-Light" w:cs="DIN-Light"/>
          <w:color w:val="231F20"/>
        </w:rPr>
        <w:t xml:space="preserve">otada- se liberara, conquistara </w:t>
      </w:r>
      <w:r>
        <w:rPr>
          <w:rFonts w:ascii="DIN-Light" w:hAnsi="DIN-Light" w:cs="DIN-Light"/>
          <w:color w:val="231F20"/>
        </w:rPr>
        <w:t>el poder y construyera una sociedad justa, s</w:t>
      </w:r>
      <w:r w:rsidR="00303341">
        <w:rPr>
          <w:rFonts w:ascii="DIN-Light" w:hAnsi="DIN-Light" w:cs="DIN-Light"/>
          <w:color w:val="231F20"/>
        </w:rPr>
        <w:t xml:space="preserve">in desigualdades de ningún tipo </w:t>
      </w:r>
      <w:r>
        <w:rPr>
          <w:rFonts w:ascii="DIN-Light" w:hAnsi="DIN-Light" w:cs="DIN-Light"/>
          <w:color w:val="231F20"/>
        </w:rPr>
        <w:t>ni clases sociales. Los principales representantes de este movimiento fuero</w:t>
      </w:r>
      <w:r w:rsidR="00303341">
        <w:rPr>
          <w:rFonts w:ascii="DIN-Light" w:hAnsi="DIN-Light" w:cs="DIN-Light"/>
          <w:color w:val="231F20"/>
        </w:rPr>
        <w:t xml:space="preserve">n </w:t>
      </w:r>
      <w:r>
        <w:rPr>
          <w:rFonts w:ascii="DIN-Medium" w:hAnsi="DIN-Medium" w:cs="DIN-Medium"/>
          <w:color w:val="231F20"/>
        </w:rPr>
        <w:t xml:space="preserve">Carlos Marx y Federico Engels. </w:t>
      </w:r>
      <w:r>
        <w:rPr>
          <w:rFonts w:ascii="DIN-Light" w:hAnsi="DIN-Light" w:cs="DIN-Light"/>
          <w:color w:val="231F20"/>
        </w:rPr>
        <w:t>Si bien en su orige</w:t>
      </w:r>
      <w:r w:rsidR="00303341">
        <w:rPr>
          <w:rFonts w:ascii="DIN-Light" w:hAnsi="DIN-Light" w:cs="DIN-Light"/>
          <w:color w:val="231F20"/>
        </w:rPr>
        <w:t xml:space="preserve">n el socialismo marxista fue un </w:t>
      </w:r>
      <w:r>
        <w:rPr>
          <w:rFonts w:ascii="DIN-Light" w:hAnsi="DIN-Light" w:cs="DIN-Light"/>
          <w:color w:val="231F20"/>
        </w:rPr>
        <w:t>movimiento europeo, en poco tiempo su influencia llegó a todo el mundo.</w:t>
      </w:r>
    </w:p>
    <w:p w:rsidR="00843471" w:rsidRDefault="00CC402A" w:rsidP="00CC402A">
      <w:pPr>
        <w:autoSpaceDE w:val="0"/>
        <w:autoSpaceDN w:val="0"/>
        <w:adjustRightInd w:val="0"/>
        <w:spacing w:after="0" w:line="240" w:lineRule="auto"/>
        <w:jc w:val="both"/>
        <w:rPr>
          <w:rFonts w:ascii="DIN-Light" w:hAnsi="DIN-Light" w:cs="DIN-Light"/>
          <w:color w:val="231F20"/>
        </w:rPr>
      </w:pPr>
      <w:r>
        <w:rPr>
          <w:rFonts w:ascii="DIN-Light" w:hAnsi="DIN-Light" w:cs="DIN-Light"/>
          <w:color w:val="231F20"/>
        </w:rPr>
        <w:t>Bajo la influencia de las ideas socialistas y de otras corrientes revolucionarias, los trabajadores se fueron organizando en sindicatos y partidos políticos. El primero y más importante fue el Partido Socialdemócrata Alemán.</w:t>
      </w:r>
      <w:r w:rsidRPr="00CC402A">
        <w:rPr>
          <w:rFonts w:ascii="DIN-Light" w:hAnsi="DIN-Light" w:cs="DIN-Light"/>
          <w:color w:val="231F20"/>
        </w:rPr>
        <w:t xml:space="preserve"> </w:t>
      </w:r>
      <w:r>
        <w:rPr>
          <w:rFonts w:ascii="DIN-Light" w:hAnsi="DIN-Light" w:cs="DIN-Light"/>
          <w:color w:val="231F20"/>
        </w:rPr>
        <w:t xml:space="preserve">Incluso, en 1864 se organizó la  </w:t>
      </w:r>
      <w:r>
        <w:rPr>
          <w:rFonts w:ascii="DIN-Medium" w:hAnsi="DIN-Medium" w:cs="DIN-Medium"/>
          <w:color w:val="231F20"/>
        </w:rPr>
        <w:t xml:space="preserve">Primera Asociación Internacional del Trabajador </w:t>
      </w:r>
      <w:r>
        <w:rPr>
          <w:rFonts w:ascii="DIN-Light" w:hAnsi="DIN-Light" w:cs="DIN-Light"/>
          <w:color w:val="231F20"/>
        </w:rPr>
        <w:t>que reunía a sindicatos,</w:t>
      </w:r>
      <w:r>
        <w:rPr>
          <w:rFonts w:ascii="DIN-Medium" w:hAnsi="DIN-Medium" w:cs="DIN-Medium"/>
          <w:color w:val="231F20"/>
        </w:rPr>
        <w:t xml:space="preserve"> </w:t>
      </w:r>
      <w:r>
        <w:rPr>
          <w:rFonts w:ascii="DIN-Light" w:hAnsi="DIN-Light" w:cs="DIN-Light"/>
          <w:color w:val="231F20"/>
        </w:rPr>
        <w:t>federaciones y grupos obreros socialistas</w:t>
      </w:r>
      <w:r>
        <w:rPr>
          <w:rFonts w:ascii="DIN-Medium" w:hAnsi="DIN-Medium" w:cs="DIN-Medium"/>
          <w:color w:val="231F20"/>
        </w:rPr>
        <w:t xml:space="preserve"> </w:t>
      </w:r>
      <w:r>
        <w:rPr>
          <w:rFonts w:ascii="DIN-Light" w:hAnsi="DIN-Light" w:cs="DIN-Light"/>
          <w:color w:val="231F20"/>
        </w:rPr>
        <w:t>de distintos países del mundo. A</w:t>
      </w:r>
      <w:r>
        <w:rPr>
          <w:rFonts w:ascii="DIN-Medium" w:hAnsi="DIN-Medium" w:cs="DIN-Medium"/>
          <w:color w:val="231F20"/>
        </w:rPr>
        <w:t xml:space="preserve"> </w:t>
      </w:r>
      <w:r>
        <w:rPr>
          <w:rFonts w:ascii="DIN-Light" w:hAnsi="DIN-Light" w:cs="DIN-Light"/>
          <w:color w:val="231F20"/>
        </w:rPr>
        <w:t>pesar de su corta vida logró instalar la</w:t>
      </w:r>
      <w:r>
        <w:rPr>
          <w:rFonts w:ascii="DIN-Medium" w:hAnsi="DIN-Medium" w:cs="DIN-Medium"/>
          <w:color w:val="231F20"/>
        </w:rPr>
        <w:t xml:space="preserve"> </w:t>
      </w:r>
      <w:r>
        <w:rPr>
          <w:rFonts w:ascii="DIN-Light" w:hAnsi="DIN-Light" w:cs="DIN-Light"/>
          <w:color w:val="231F20"/>
        </w:rPr>
        <w:t>idea de que el movimiento obrero de</w:t>
      </w:r>
      <w:r>
        <w:rPr>
          <w:rFonts w:ascii="DIN-Medium" w:hAnsi="DIN-Medium" w:cs="DIN-Medium"/>
          <w:color w:val="231F20"/>
        </w:rPr>
        <w:t xml:space="preserve"> </w:t>
      </w:r>
      <w:r>
        <w:rPr>
          <w:rFonts w:ascii="DIN-Light" w:hAnsi="DIN-Light" w:cs="DIN-Light"/>
          <w:color w:val="231F20"/>
        </w:rPr>
        <w:t>todos los países debía unirse para</w:t>
      </w:r>
      <w:r>
        <w:rPr>
          <w:rFonts w:ascii="DIN-Medium" w:hAnsi="DIN-Medium" w:cs="DIN-Medium"/>
          <w:color w:val="231F20"/>
        </w:rPr>
        <w:t xml:space="preserve"> </w:t>
      </w:r>
      <w:r>
        <w:rPr>
          <w:rFonts w:ascii="DIN-Light" w:hAnsi="DIN-Light" w:cs="DIN-Light"/>
          <w:color w:val="231F20"/>
        </w:rPr>
        <w:t>luchar contra el capitalismo.</w:t>
      </w:r>
      <w:r>
        <w:rPr>
          <w:rFonts w:ascii="DIN-Medium" w:hAnsi="DIN-Medium" w:cs="DIN-Medium"/>
          <w:color w:val="231F20"/>
        </w:rPr>
        <w:t xml:space="preserve"> </w:t>
      </w:r>
      <w:r>
        <w:rPr>
          <w:rFonts w:ascii="DIN-Light" w:hAnsi="DIN-Light" w:cs="DIN-Light"/>
          <w:color w:val="231F20"/>
        </w:rPr>
        <w:t>Gracias a las luchas de los trabajadores,</w:t>
      </w:r>
      <w:r>
        <w:rPr>
          <w:rFonts w:ascii="DIN-Medium" w:hAnsi="DIN-Medium" w:cs="DIN-Medium"/>
          <w:color w:val="231F20"/>
        </w:rPr>
        <w:t xml:space="preserve"> </w:t>
      </w:r>
      <w:r>
        <w:rPr>
          <w:rFonts w:ascii="DIN-Light" w:hAnsi="DIN-Light" w:cs="DIN-Light"/>
          <w:color w:val="231F20"/>
        </w:rPr>
        <w:t>a fines de siglo XIX, los</w:t>
      </w:r>
      <w:r>
        <w:rPr>
          <w:rFonts w:ascii="DIN-Medium" w:hAnsi="DIN-Medium" w:cs="DIN-Medium"/>
          <w:color w:val="231F20"/>
        </w:rPr>
        <w:t xml:space="preserve"> </w:t>
      </w:r>
      <w:r>
        <w:rPr>
          <w:rFonts w:ascii="DIN-Light" w:hAnsi="DIN-Light" w:cs="DIN-Light"/>
          <w:color w:val="231F20"/>
        </w:rPr>
        <w:t>gobiernos concedieron varias reformas.</w:t>
      </w:r>
      <w:r>
        <w:rPr>
          <w:rFonts w:ascii="DIN-Medium" w:hAnsi="DIN-Medium" w:cs="DIN-Medium"/>
          <w:color w:val="231F20"/>
        </w:rPr>
        <w:t xml:space="preserve"> </w:t>
      </w:r>
      <w:r>
        <w:rPr>
          <w:rFonts w:ascii="DIN-Light" w:hAnsi="DIN-Light" w:cs="DIN-Light"/>
          <w:color w:val="231F20"/>
        </w:rPr>
        <w:t>Se permitió la libre organización</w:t>
      </w:r>
      <w:r>
        <w:rPr>
          <w:rFonts w:ascii="DIN-Medium" w:hAnsi="DIN-Medium" w:cs="DIN-Medium"/>
          <w:color w:val="231F20"/>
        </w:rPr>
        <w:t xml:space="preserve"> </w:t>
      </w:r>
      <w:r>
        <w:rPr>
          <w:rFonts w:ascii="DIN-Light" w:hAnsi="DIN-Light" w:cs="DIN-Light"/>
          <w:color w:val="231F20"/>
        </w:rPr>
        <w:t>gremial, fueron conseguidas</w:t>
      </w:r>
      <w:r>
        <w:rPr>
          <w:rFonts w:ascii="DIN-Medium" w:hAnsi="DIN-Medium" w:cs="DIN-Medium"/>
          <w:color w:val="231F20"/>
        </w:rPr>
        <w:t xml:space="preserve"> </w:t>
      </w:r>
      <w:r>
        <w:rPr>
          <w:rFonts w:ascii="DIN-Light" w:hAnsi="DIN-Light" w:cs="DIN-Light"/>
          <w:color w:val="231F20"/>
        </w:rPr>
        <w:t>importantes mejoras en las</w:t>
      </w:r>
      <w:r>
        <w:rPr>
          <w:rFonts w:ascii="DIN-Medium" w:hAnsi="DIN-Medium" w:cs="DIN-Medium"/>
          <w:color w:val="231F20"/>
        </w:rPr>
        <w:t xml:space="preserve"> </w:t>
      </w:r>
      <w:r>
        <w:rPr>
          <w:rFonts w:ascii="DIN-Light" w:hAnsi="DIN-Light" w:cs="DIN-Light"/>
          <w:color w:val="231F20"/>
        </w:rPr>
        <w:t>condiciones de trabajo –como</w:t>
      </w:r>
      <w:r>
        <w:rPr>
          <w:rFonts w:ascii="DIN-Medium" w:hAnsi="DIN-Medium" w:cs="DIN-Medium"/>
          <w:color w:val="231F20"/>
        </w:rPr>
        <w:t xml:space="preserve"> </w:t>
      </w:r>
      <w:r>
        <w:rPr>
          <w:rFonts w:ascii="DIN-Light" w:hAnsi="DIN-Light" w:cs="DIN-Light"/>
          <w:color w:val="231F20"/>
        </w:rPr>
        <w:t>el descanso dominical y la jornada laboral</w:t>
      </w:r>
      <w:r>
        <w:rPr>
          <w:rFonts w:ascii="DIN-Medium" w:hAnsi="DIN-Medium" w:cs="DIN-Medium"/>
          <w:color w:val="231F20"/>
        </w:rPr>
        <w:t xml:space="preserve"> </w:t>
      </w:r>
      <w:r>
        <w:rPr>
          <w:rFonts w:ascii="DIN-Light" w:hAnsi="DIN-Light" w:cs="DIN-Light"/>
          <w:color w:val="231F20"/>
        </w:rPr>
        <w:t>de 8 horas-, y poco a poco se fue extendiendo</w:t>
      </w:r>
      <w:r>
        <w:rPr>
          <w:rFonts w:ascii="DIN-Medium" w:hAnsi="DIN-Medium" w:cs="DIN-Medium"/>
          <w:color w:val="231F20"/>
        </w:rPr>
        <w:t xml:space="preserve"> </w:t>
      </w:r>
      <w:r>
        <w:rPr>
          <w:rFonts w:ascii="DIN-Light" w:hAnsi="DIN-Light" w:cs="DIN-Light"/>
          <w:color w:val="231F20"/>
        </w:rPr>
        <w:t>el derecho al voto al conjunto de los sectores sociales hasta llegar al sufragio</w:t>
      </w:r>
      <w:r>
        <w:rPr>
          <w:rFonts w:ascii="DIN-Medium" w:hAnsi="DIN-Medium" w:cs="DIN-Medium"/>
          <w:color w:val="231F20"/>
        </w:rPr>
        <w:t xml:space="preserve"> </w:t>
      </w:r>
      <w:r>
        <w:rPr>
          <w:rFonts w:ascii="DIN-Light" w:hAnsi="DIN-Light" w:cs="DIN-Light"/>
          <w:color w:val="231F20"/>
        </w:rPr>
        <w:t xml:space="preserve">universal para los varones mayores. Sin embargo, a pesar de esta </w:t>
      </w:r>
      <w:r>
        <w:rPr>
          <w:rFonts w:ascii="DIN-Medium" w:hAnsi="DIN-Medium" w:cs="DIN-Medium"/>
          <w:color w:val="231F20"/>
        </w:rPr>
        <w:t>democratización de la sociedad</w:t>
      </w:r>
      <w:r>
        <w:rPr>
          <w:rFonts w:ascii="DIN-Light" w:hAnsi="DIN-Light" w:cs="DIN-Light"/>
          <w:color w:val="231F20"/>
        </w:rPr>
        <w:t>, siguieron gobernando los mismos grupos políticos.</w:t>
      </w:r>
    </w:p>
    <w:p w:rsidR="00CC402A" w:rsidRDefault="00CC402A" w:rsidP="00CC402A">
      <w:pPr>
        <w:autoSpaceDE w:val="0"/>
        <w:autoSpaceDN w:val="0"/>
        <w:adjustRightInd w:val="0"/>
        <w:spacing w:after="0" w:line="240" w:lineRule="auto"/>
        <w:jc w:val="both"/>
        <w:rPr>
          <w:rFonts w:ascii="DIN-Light" w:hAnsi="DIN-Light" w:cs="DIN-Light"/>
          <w:color w:val="231F20"/>
        </w:rPr>
      </w:pPr>
    </w:p>
    <w:p w:rsidR="009D6464" w:rsidRPr="009D6464" w:rsidRDefault="009D6464" w:rsidP="009D6464">
      <w:pPr>
        <w:autoSpaceDE w:val="0"/>
        <w:autoSpaceDN w:val="0"/>
        <w:adjustRightInd w:val="0"/>
        <w:spacing w:after="0" w:line="240" w:lineRule="auto"/>
        <w:rPr>
          <w:rFonts w:ascii="DIN-Medium" w:hAnsi="DIN-Medium" w:cs="DIN-Medium"/>
          <w:b/>
          <w:i/>
          <w:color w:val="231F20"/>
        </w:rPr>
      </w:pPr>
      <w:r w:rsidRPr="009D6464">
        <w:rPr>
          <w:rFonts w:ascii="DIN-Medium" w:hAnsi="DIN-Medium" w:cs="DIN-Medium"/>
          <w:b/>
          <w:i/>
          <w:color w:val="231F20"/>
        </w:rPr>
        <w:t>El socialismo marxista</w:t>
      </w:r>
    </w:p>
    <w:p w:rsidR="009D6464" w:rsidRDefault="009D6464" w:rsidP="009D6464">
      <w:pPr>
        <w:autoSpaceDE w:val="0"/>
        <w:autoSpaceDN w:val="0"/>
        <w:adjustRightInd w:val="0"/>
        <w:spacing w:after="0" w:line="240" w:lineRule="auto"/>
        <w:rPr>
          <w:rFonts w:ascii="DIN-Light" w:hAnsi="DIN-Light" w:cs="DIN-Light"/>
          <w:color w:val="231F20"/>
        </w:rPr>
      </w:pPr>
      <w:r w:rsidRPr="009D6464">
        <w:rPr>
          <w:rFonts w:ascii="DIN-Light" w:hAnsi="DIN-Light" w:cs="DIN-Light"/>
          <w:color w:val="231F20"/>
        </w:rPr>
        <w:t>Para poner fin a la explot</w:t>
      </w:r>
      <w:r>
        <w:rPr>
          <w:rFonts w:ascii="DIN-Light" w:hAnsi="DIN-Light" w:cs="DIN-Light"/>
          <w:color w:val="231F20"/>
        </w:rPr>
        <w:t xml:space="preserve">ación del hombre por el hombre, </w:t>
      </w:r>
      <w:r w:rsidRPr="009D6464">
        <w:rPr>
          <w:rFonts w:ascii="DIN-Light" w:hAnsi="DIN-Light" w:cs="DIN-Light"/>
          <w:color w:val="231F20"/>
        </w:rPr>
        <w:t>Marx proclamó la necesidad d</w:t>
      </w:r>
      <w:r>
        <w:rPr>
          <w:rFonts w:ascii="DIN-Light" w:hAnsi="DIN-Light" w:cs="DIN-Light"/>
          <w:color w:val="231F20"/>
        </w:rPr>
        <w:t xml:space="preserve">e que el proletariado, mediante </w:t>
      </w:r>
      <w:r w:rsidRPr="009D6464">
        <w:rPr>
          <w:rFonts w:ascii="DIN-Light" w:hAnsi="DIN-Light" w:cs="DIN-Light"/>
          <w:color w:val="231F20"/>
        </w:rPr>
        <w:t>la revolución, conquist</w:t>
      </w:r>
      <w:r>
        <w:rPr>
          <w:rFonts w:ascii="DIN-Light" w:hAnsi="DIN-Light" w:cs="DIN-Light"/>
          <w:color w:val="231F20"/>
        </w:rPr>
        <w:t xml:space="preserve">ase el poder político económico y </w:t>
      </w:r>
      <w:r w:rsidRPr="009D6464">
        <w:rPr>
          <w:rFonts w:ascii="DIN-Light" w:hAnsi="DIN-Light" w:cs="DIN-Light"/>
          <w:color w:val="231F20"/>
        </w:rPr>
        <w:t>crease un nuevo E</w:t>
      </w:r>
      <w:r>
        <w:rPr>
          <w:rFonts w:ascii="DIN-Light" w:hAnsi="DIN-Light" w:cs="DIN-Light"/>
          <w:color w:val="231F20"/>
        </w:rPr>
        <w:t xml:space="preserve">stado obrero al servicio de los </w:t>
      </w:r>
      <w:r w:rsidRPr="009D6464">
        <w:rPr>
          <w:rFonts w:ascii="DIN-Light" w:hAnsi="DIN-Light" w:cs="DIN-Light"/>
          <w:color w:val="231F20"/>
        </w:rPr>
        <w:t>trabajadores. Esto daría luga</w:t>
      </w:r>
      <w:r>
        <w:rPr>
          <w:rFonts w:ascii="DIN-Light" w:hAnsi="DIN-Light" w:cs="DIN-Light"/>
          <w:color w:val="231F20"/>
        </w:rPr>
        <w:t xml:space="preserve">r a un </w:t>
      </w:r>
    </w:p>
    <w:p w:rsidR="009D6464" w:rsidRDefault="009D6464" w:rsidP="009D6464">
      <w:pPr>
        <w:autoSpaceDE w:val="0"/>
        <w:autoSpaceDN w:val="0"/>
        <w:adjustRightInd w:val="0"/>
        <w:spacing w:after="0" w:line="240" w:lineRule="auto"/>
        <w:rPr>
          <w:rFonts w:ascii="DIN-Light" w:hAnsi="DIN-Light" w:cs="DIN-Light"/>
          <w:color w:val="231F20"/>
        </w:rPr>
      </w:pPr>
    </w:p>
    <w:p w:rsidR="009D6464" w:rsidRDefault="009D6464" w:rsidP="009D6464">
      <w:pPr>
        <w:autoSpaceDE w:val="0"/>
        <w:autoSpaceDN w:val="0"/>
        <w:adjustRightInd w:val="0"/>
        <w:spacing w:after="0" w:line="240" w:lineRule="auto"/>
        <w:rPr>
          <w:rFonts w:ascii="DIN-Light" w:hAnsi="DIN-Light" w:cs="DIN-Light"/>
          <w:color w:val="231F20"/>
        </w:rPr>
      </w:pPr>
      <w:r>
        <w:rPr>
          <w:rFonts w:ascii="DIN-Light" w:hAnsi="DIN-Light" w:cs="DIN-Light"/>
          <w:noProof/>
          <w:color w:val="231F20"/>
          <w:lang w:eastAsia="es-AR"/>
        </w:rPr>
        <w:lastRenderedPageBreak/>
        <w:drawing>
          <wp:inline distT="0" distB="0" distL="0" distR="0" wp14:anchorId="39E3D135" wp14:editId="73DDAB5A">
            <wp:extent cx="1365250" cy="1841500"/>
            <wp:effectExtent l="0" t="0" r="635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5250" cy="1841500"/>
                    </a:xfrm>
                    <a:prstGeom prst="rect">
                      <a:avLst/>
                    </a:prstGeom>
                    <a:noFill/>
                    <a:ln>
                      <a:noFill/>
                    </a:ln>
                  </pic:spPr>
                </pic:pic>
              </a:graphicData>
            </a:graphic>
          </wp:inline>
        </w:drawing>
      </w:r>
      <w:r>
        <w:rPr>
          <w:rFonts w:ascii="DIN-Light" w:hAnsi="DIN-Light" w:cs="DIN-Light"/>
          <w:color w:val="231F20"/>
        </w:rPr>
        <w:t xml:space="preserve"> Carl Marx</w:t>
      </w:r>
    </w:p>
    <w:p w:rsidR="009D6464" w:rsidRDefault="009D6464" w:rsidP="009D6464">
      <w:pPr>
        <w:autoSpaceDE w:val="0"/>
        <w:autoSpaceDN w:val="0"/>
        <w:adjustRightInd w:val="0"/>
        <w:spacing w:after="0" w:line="240" w:lineRule="auto"/>
        <w:rPr>
          <w:rFonts w:ascii="DIN-Light" w:hAnsi="DIN-Light" w:cs="DIN-Light"/>
          <w:color w:val="231F20"/>
        </w:rPr>
      </w:pPr>
    </w:p>
    <w:p w:rsidR="009D6464" w:rsidRDefault="009D6464" w:rsidP="009D6464">
      <w:pPr>
        <w:autoSpaceDE w:val="0"/>
        <w:autoSpaceDN w:val="0"/>
        <w:adjustRightInd w:val="0"/>
        <w:spacing w:after="0" w:line="240" w:lineRule="auto"/>
        <w:rPr>
          <w:rFonts w:ascii="DIN-Light" w:hAnsi="DIN-Light" w:cs="DIN-Light"/>
          <w:color w:val="231F20"/>
        </w:rPr>
      </w:pPr>
    </w:p>
    <w:p w:rsidR="009D6464" w:rsidRDefault="009D6464" w:rsidP="009D6464">
      <w:pPr>
        <w:autoSpaceDE w:val="0"/>
        <w:autoSpaceDN w:val="0"/>
        <w:adjustRightInd w:val="0"/>
        <w:spacing w:after="0" w:line="240" w:lineRule="auto"/>
        <w:rPr>
          <w:rFonts w:ascii="DIN-Light" w:hAnsi="DIN-Light" w:cs="DIN-Light"/>
          <w:color w:val="231F20"/>
        </w:rPr>
      </w:pPr>
      <w:proofErr w:type="gramStart"/>
      <w:r>
        <w:rPr>
          <w:rFonts w:ascii="DIN-Light" w:hAnsi="DIN-Light" w:cs="DIN-Light"/>
          <w:color w:val="231F20"/>
        </w:rPr>
        <w:t>nuevo</w:t>
      </w:r>
      <w:proofErr w:type="gramEnd"/>
      <w:r>
        <w:rPr>
          <w:rFonts w:ascii="DIN-Light" w:hAnsi="DIN-Light" w:cs="DIN-Light"/>
          <w:color w:val="231F20"/>
        </w:rPr>
        <w:t xml:space="preserve"> modo de producción </w:t>
      </w:r>
      <w:r w:rsidRPr="009D6464">
        <w:rPr>
          <w:rFonts w:ascii="DIN-Medium" w:hAnsi="DIN-Medium" w:cs="DIN-Medium"/>
          <w:color w:val="231F20"/>
        </w:rPr>
        <w:t>(socialista)</w:t>
      </w:r>
      <w:r w:rsidRPr="009D6464">
        <w:rPr>
          <w:rFonts w:ascii="DIN-Light" w:hAnsi="DIN-Light" w:cs="DIN-Light"/>
          <w:color w:val="231F20"/>
        </w:rPr>
        <w:t xml:space="preserve">, en el que no </w:t>
      </w:r>
      <w:r>
        <w:rPr>
          <w:rFonts w:ascii="DIN-Light" w:hAnsi="DIN-Light" w:cs="DIN-Light"/>
          <w:color w:val="231F20"/>
        </w:rPr>
        <w:t xml:space="preserve">existiría la propiedad privada, </w:t>
      </w:r>
      <w:r w:rsidRPr="009D6464">
        <w:rPr>
          <w:rFonts w:ascii="DIN-Light" w:hAnsi="DIN-Light" w:cs="DIN-Light"/>
          <w:color w:val="231F20"/>
        </w:rPr>
        <w:t xml:space="preserve">ya que la primera misión de la revolución sería la </w:t>
      </w:r>
      <w:proofErr w:type="spellStart"/>
      <w:r w:rsidRPr="009D6464">
        <w:rPr>
          <w:rFonts w:ascii="DIN-Medium" w:hAnsi="DIN-Medium" w:cs="DIN-Medium"/>
          <w:color w:val="231F20"/>
        </w:rPr>
        <w:t>socialización</w:t>
      </w:r>
      <w:r>
        <w:rPr>
          <w:rFonts w:ascii="DIN-Light" w:hAnsi="DIN-Light" w:cs="DIN-Light"/>
          <w:color w:val="231F20"/>
        </w:rPr>
        <w:t>de</w:t>
      </w:r>
      <w:proofErr w:type="spellEnd"/>
      <w:r>
        <w:rPr>
          <w:rFonts w:ascii="DIN-Light" w:hAnsi="DIN-Light" w:cs="DIN-Light"/>
          <w:color w:val="231F20"/>
        </w:rPr>
        <w:t xml:space="preserve"> la propiedad, que pasaría al Estado. Ahora </w:t>
      </w:r>
      <w:r w:rsidRPr="009D6464">
        <w:rPr>
          <w:rFonts w:ascii="DIN-Light" w:hAnsi="DIN-Light" w:cs="DIN-Light"/>
          <w:color w:val="231F20"/>
        </w:rPr>
        <w:t>bien, el socialismo era para Mar</w:t>
      </w:r>
      <w:r>
        <w:rPr>
          <w:rFonts w:ascii="DIN-Light" w:hAnsi="DIN-Light" w:cs="DIN-Light"/>
          <w:color w:val="231F20"/>
        </w:rPr>
        <w:t xml:space="preserve">x tan solo una etapa intermedia </w:t>
      </w:r>
      <w:r w:rsidRPr="009D6464">
        <w:rPr>
          <w:rFonts w:ascii="DIN-Light" w:hAnsi="DIN-Light" w:cs="DIN-Light"/>
          <w:color w:val="231F20"/>
        </w:rPr>
        <w:t>ya que, con la desapa</w:t>
      </w:r>
      <w:r>
        <w:rPr>
          <w:rFonts w:ascii="DIN-Light" w:hAnsi="DIN-Light" w:cs="DIN-Light"/>
          <w:color w:val="231F20"/>
        </w:rPr>
        <w:t xml:space="preserve">rición de la propiedad privada, </w:t>
      </w:r>
      <w:r w:rsidRPr="009D6464">
        <w:rPr>
          <w:rFonts w:ascii="DIN-Light" w:hAnsi="DIN-Light" w:cs="DIN-Light"/>
          <w:color w:val="231F20"/>
        </w:rPr>
        <w:t>desaparecerían las clases y como no habría clases, no serí</w:t>
      </w:r>
      <w:r>
        <w:rPr>
          <w:rFonts w:ascii="DIN-Light" w:hAnsi="DIN-Light" w:cs="DIN-Light"/>
          <w:color w:val="231F20"/>
        </w:rPr>
        <w:t xml:space="preserve">a </w:t>
      </w:r>
      <w:r w:rsidRPr="009D6464">
        <w:rPr>
          <w:rFonts w:ascii="DIN-Light" w:hAnsi="DIN-Light" w:cs="DIN-Light"/>
          <w:color w:val="231F20"/>
        </w:rPr>
        <w:t>necesario el Estado, porque el Estado es la expresión</w:t>
      </w:r>
      <w:r>
        <w:rPr>
          <w:rFonts w:ascii="DIN-Light" w:hAnsi="DIN-Light" w:cs="DIN-Light"/>
          <w:color w:val="231F20"/>
        </w:rPr>
        <w:t xml:space="preserve"> </w:t>
      </w:r>
      <w:r w:rsidRPr="009D6464">
        <w:rPr>
          <w:rFonts w:ascii="DIN-Light" w:hAnsi="DIN-Light" w:cs="DIN-Light"/>
          <w:color w:val="231F20"/>
        </w:rPr>
        <w:t>de la dominación de una clase sobre otra. Poco a poco, éste</w:t>
      </w:r>
      <w:r>
        <w:rPr>
          <w:rFonts w:ascii="DIN-Light" w:hAnsi="DIN-Light" w:cs="DIN-Light"/>
          <w:color w:val="231F20"/>
        </w:rPr>
        <w:t xml:space="preserve"> </w:t>
      </w:r>
      <w:r w:rsidRPr="009D6464">
        <w:rPr>
          <w:rFonts w:ascii="DIN-Light" w:hAnsi="DIN-Light" w:cs="DIN-Light"/>
          <w:color w:val="231F20"/>
        </w:rPr>
        <w:t xml:space="preserve">se iría disolviendo para dar paso a la </w:t>
      </w:r>
      <w:r w:rsidRPr="009D6464">
        <w:rPr>
          <w:rFonts w:ascii="DIN-Medium" w:hAnsi="DIN-Medium" w:cs="DIN-Medium"/>
          <w:color w:val="231F20"/>
        </w:rPr>
        <w:t>sociedad comunista</w:t>
      </w:r>
      <w:r w:rsidRPr="009D6464">
        <w:rPr>
          <w:rFonts w:ascii="DIN-Light" w:hAnsi="DIN-Light" w:cs="DIN-Light"/>
          <w:color w:val="231F20"/>
        </w:rPr>
        <w:t>,</w:t>
      </w:r>
      <w:r w:rsidRPr="009D6464">
        <w:rPr>
          <w:rFonts w:ascii="DIN-Light" w:hAnsi="DIN-Light" w:cs="DIN-Light"/>
          <w:noProof/>
          <w:color w:val="231F20"/>
          <w:lang w:eastAsia="es-AR"/>
        </w:rPr>
        <w:t xml:space="preserve"> </w:t>
      </w:r>
      <w:r w:rsidRPr="009D6464">
        <w:rPr>
          <w:rFonts w:ascii="DIN-Light" w:hAnsi="DIN-Light" w:cs="DIN-Light"/>
          <w:color w:val="231F20"/>
        </w:rPr>
        <w:t>es decir, igualitaria, sin clases y sin Estado</w:t>
      </w:r>
      <w:r>
        <w:rPr>
          <w:rFonts w:ascii="DIN-Light" w:hAnsi="DIN-Light" w:cs="DIN-Light"/>
          <w:color w:val="231F20"/>
          <w:sz w:val="19"/>
          <w:szCs w:val="19"/>
        </w:rPr>
        <w:t>.</w:t>
      </w:r>
      <w:r w:rsidRPr="009D6464">
        <w:rPr>
          <w:rFonts w:ascii="DIN-Light" w:hAnsi="DIN-Light" w:cs="DIN-Light"/>
          <w:noProof/>
          <w:color w:val="231F20"/>
          <w:lang w:eastAsia="es-AR"/>
        </w:rPr>
        <w:t xml:space="preserve"> </w:t>
      </w:r>
    </w:p>
    <w:p w:rsidR="00215D82" w:rsidRDefault="00215D82" w:rsidP="00CC402A">
      <w:pPr>
        <w:autoSpaceDE w:val="0"/>
        <w:autoSpaceDN w:val="0"/>
        <w:adjustRightInd w:val="0"/>
        <w:spacing w:after="0" w:line="240" w:lineRule="auto"/>
        <w:jc w:val="both"/>
        <w:rPr>
          <w:rFonts w:ascii="DIN-Light" w:hAnsi="DIN-Light" w:cs="DIN-Light"/>
          <w:color w:val="231F20"/>
        </w:rPr>
      </w:pPr>
    </w:p>
    <w:p w:rsidR="009D6464" w:rsidRPr="003D4A63" w:rsidRDefault="009D6464" w:rsidP="00CC402A">
      <w:pPr>
        <w:autoSpaceDE w:val="0"/>
        <w:autoSpaceDN w:val="0"/>
        <w:adjustRightInd w:val="0"/>
        <w:spacing w:after="0" w:line="240" w:lineRule="auto"/>
        <w:jc w:val="both"/>
        <w:rPr>
          <w:rFonts w:ascii="DIN-Light" w:hAnsi="DIN-Light" w:cs="DIN-Light"/>
          <w:b/>
          <w:color w:val="231F20"/>
          <w:u w:val="single"/>
        </w:rPr>
      </w:pPr>
      <w:r w:rsidRPr="003D4A63">
        <w:rPr>
          <w:rFonts w:ascii="DIN-Light" w:hAnsi="DIN-Light" w:cs="DIN-Light"/>
          <w:b/>
          <w:color w:val="231F20"/>
          <w:u w:val="single"/>
        </w:rPr>
        <w:t>ACTIVIDAD 2</w:t>
      </w:r>
    </w:p>
    <w:p w:rsidR="003D4A63" w:rsidRDefault="003D4A63" w:rsidP="00CC402A">
      <w:pPr>
        <w:autoSpaceDE w:val="0"/>
        <w:autoSpaceDN w:val="0"/>
        <w:adjustRightInd w:val="0"/>
        <w:spacing w:after="0" w:line="240" w:lineRule="auto"/>
        <w:rPr>
          <w:rFonts w:ascii="Arial" w:hAnsi="Arial" w:cs="Arial"/>
          <w:color w:val="231F20"/>
        </w:rPr>
      </w:pPr>
    </w:p>
    <w:p w:rsidR="00CC402A" w:rsidRDefault="00CC402A" w:rsidP="00CC402A">
      <w:pPr>
        <w:autoSpaceDE w:val="0"/>
        <w:autoSpaceDN w:val="0"/>
        <w:adjustRightInd w:val="0"/>
        <w:spacing w:after="0" w:line="240" w:lineRule="auto"/>
        <w:rPr>
          <w:rFonts w:ascii="DIN-Light" w:hAnsi="DIN-Light" w:cs="DIN-Light"/>
          <w:color w:val="231F20"/>
        </w:rPr>
      </w:pPr>
      <w:bookmarkStart w:id="0" w:name="_GoBack"/>
      <w:bookmarkEnd w:id="0"/>
      <w:r>
        <w:rPr>
          <w:rFonts w:ascii="Arial" w:hAnsi="Arial" w:cs="Arial"/>
          <w:color w:val="231F20"/>
        </w:rPr>
        <w:t xml:space="preserve">a :| </w:t>
      </w:r>
      <w:r w:rsidR="00481AFA">
        <w:rPr>
          <w:rFonts w:ascii="DIN-Light" w:hAnsi="DIN-Light" w:cs="DIN-Light"/>
          <w:color w:val="231F20"/>
        </w:rPr>
        <w:t>Transcriba</w:t>
      </w:r>
      <w:r>
        <w:rPr>
          <w:rFonts w:ascii="DIN-Light" w:hAnsi="DIN-Light" w:cs="DIN-Light"/>
          <w:color w:val="231F20"/>
        </w:rPr>
        <w:t xml:space="preserve"> </w:t>
      </w:r>
      <w:r w:rsidR="00481AFA">
        <w:rPr>
          <w:rFonts w:ascii="DIN-Light" w:hAnsi="DIN-Light" w:cs="DIN-Light"/>
          <w:color w:val="231F20"/>
        </w:rPr>
        <w:t>d</w:t>
      </w:r>
      <w:r>
        <w:rPr>
          <w:rFonts w:ascii="DIN-Light" w:hAnsi="DIN-Light" w:cs="DIN-Light"/>
          <w:color w:val="231F20"/>
        </w:rPr>
        <w:t>el texto “El socialismo marxista” las principales ideas de esta ideología.</w:t>
      </w:r>
    </w:p>
    <w:p w:rsidR="00CC402A" w:rsidRDefault="00CC402A" w:rsidP="00CC402A">
      <w:pPr>
        <w:autoSpaceDE w:val="0"/>
        <w:autoSpaceDN w:val="0"/>
        <w:adjustRightInd w:val="0"/>
        <w:spacing w:after="0" w:line="240" w:lineRule="auto"/>
        <w:rPr>
          <w:rFonts w:ascii="DIN-Light" w:hAnsi="DIN-Light" w:cs="DIN-Light"/>
          <w:color w:val="231F20"/>
        </w:rPr>
      </w:pPr>
      <w:proofErr w:type="gramStart"/>
      <w:r>
        <w:rPr>
          <w:rFonts w:ascii="Arial" w:hAnsi="Arial" w:cs="Arial"/>
          <w:color w:val="231F20"/>
        </w:rPr>
        <w:t>b</w:t>
      </w:r>
      <w:proofErr w:type="gramEnd"/>
      <w:r>
        <w:rPr>
          <w:rFonts w:ascii="Arial" w:hAnsi="Arial" w:cs="Arial"/>
          <w:color w:val="231F20"/>
        </w:rPr>
        <w:t xml:space="preserve"> :| </w:t>
      </w:r>
      <w:r>
        <w:rPr>
          <w:rFonts w:ascii="DIN-Light" w:hAnsi="DIN-Light" w:cs="DIN-Light"/>
          <w:color w:val="231F20"/>
        </w:rPr>
        <w:t>¿A quiénes se refiere Marx cuando habla de “proletariado”?</w:t>
      </w:r>
    </w:p>
    <w:p w:rsidR="00CC402A" w:rsidRPr="00215D82" w:rsidRDefault="00215D82" w:rsidP="00215D82">
      <w:pPr>
        <w:autoSpaceDE w:val="0"/>
        <w:autoSpaceDN w:val="0"/>
        <w:adjustRightInd w:val="0"/>
        <w:spacing w:after="0" w:line="240" w:lineRule="auto"/>
        <w:jc w:val="both"/>
        <w:rPr>
          <w:rFonts w:ascii="DIN-Regular" w:hAnsi="DIN-Regular" w:cs="DIN-Regular"/>
        </w:rPr>
      </w:pPr>
      <w:proofErr w:type="gramStart"/>
      <w:r>
        <w:rPr>
          <w:rFonts w:ascii="Arial" w:hAnsi="Arial" w:cs="Arial"/>
          <w:color w:val="231F20"/>
        </w:rPr>
        <w:t>c</w:t>
      </w:r>
      <w:proofErr w:type="gramEnd"/>
      <w:r>
        <w:rPr>
          <w:rFonts w:ascii="Arial" w:hAnsi="Arial" w:cs="Arial"/>
          <w:color w:val="231F20"/>
        </w:rPr>
        <w:t xml:space="preserve"> :| </w:t>
      </w:r>
      <w:r>
        <w:rPr>
          <w:rFonts w:ascii="DIN-Light" w:hAnsi="DIN-Light" w:cs="DIN-Light"/>
          <w:color w:val="231F20"/>
        </w:rPr>
        <w:t>Relea los</w:t>
      </w:r>
      <w:r w:rsidR="00CC402A">
        <w:rPr>
          <w:rFonts w:ascii="DIN-Light" w:hAnsi="DIN-Light" w:cs="DIN-Light"/>
          <w:color w:val="231F20"/>
        </w:rPr>
        <w:t xml:space="preserve"> texto</w:t>
      </w:r>
      <w:r>
        <w:rPr>
          <w:rFonts w:ascii="DIN-Light" w:hAnsi="DIN-Light" w:cs="DIN-Light"/>
          <w:color w:val="231F20"/>
        </w:rPr>
        <w:t>s</w:t>
      </w:r>
      <w:r w:rsidR="00CC402A">
        <w:rPr>
          <w:rFonts w:ascii="DIN-Light" w:hAnsi="DIN-Light" w:cs="DIN-Light"/>
          <w:color w:val="231F20"/>
        </w:rPr>
        <w:t xml:space="preserve"> </w:t>
      </w:r>
      <w:r w:rsidR="00CC402A" w:rsidRPr="00215D82">
        <w:rPr>
          <w:rFonts w:ascii="DIN-Light" w:hAnsi="DIN-Light" w:cs="DIN-Light"/>
          <w:i/>
          <w:color w:val="231F20"/>
        </w:rPr>
        <w:t>El liberalismo</w:t>
      </w:r>
      <w:r>
        <w:rPr>
          <w:rFonts w:ascii="DIN-Light" w:hAnsi="DIN-Light" w:cs="DIN-Light"/>
          <w:color w:val="231F20"/>
        </w:rPr>
        <w:t xml:space="preserve"> y</w:t>
      </w:r>
      <w:r w:rsidRPr="00215D82">
        <w:rPr>
          <w:rFonts w:ascii="DIN-Regular" w:hAnsi="DIN-Regular" w:cs="DIN-Regular"/>
          <w:sz w:val="20"/>
          <w:szCs w:val="20"/>
        </w:rPr>
        <w:t xml:space="preserve"> </w:t>
      </w:r>
      <w:r w:rsidRPr="00215D82">
        <w:rPr>
          <w:rFonts w:ascii="DIN-Regular" w:hAnsi="DIN-Regular" w:cs="DIN-Regular"/>
          <w:i/>
        </w:rPr>
        <w:t>El socialismo y el crecimiento de los movimientos</w:t>
      </w:r>
      <w:r w:rsidRPr="00215D82">
        <w:rPr>
          <w:rFonts w:ascii="DIN-Regular" w:hAnsi="DIN-Regular" w:cs="DIN-Regular"/>
        </w:rPr>
        <w:t xml:space="preserve"> </w:t>
      </w:r>
      <w:r w:rsidRPr="00215D82">
        <w:rPr>
          <w:rFonts w:ascii="DIN-Regular" w:hAnsi="DIN-Regular" w:cs="DIN-Regular"/>
          <w:i/>
        </w:rPr>
        <w:t>obreros</w:t>
      </w:r>
      <w:r>
        <w:rPr>
          <w:rFonts w:ascii="DIN-Regular" w:hAnsi="DIN-Regular" w:cs="DIN-Regular"/>
        </w:rPr>
        <w:t>.</w:t>
      </w:r>
      <w:r w:rsidR="00303341">
        <w:rPr>
          <w:rFonts w:ascii="DIN-Light" w:hAnsi="DIN-Light" w:cs="DIN-Light"/>
          <w:color w:val="231F20"/>
        </w:rPr>
        <w:t xml:space="preserve"> Luego, confeccione un </w:t>
      </w:r>
      <w:r w:rsidR="00CC402A">
        <w:rPr>
          <w:rFonts w:ascii="DIN-Light" w:hAnsi="DIN-Light" w:cs="DIN-Light"/>
          <w:color w:val="231F20"/>
        </w:rPr>
        <w:t>cuadro como el siguiente. En una de las columnas es</w:t>
      </w:r>
      <w:r w:rsidR="00303341">
        <w:rPr>
          <w:rFonts w:ascii="DIN-Light" w:hAnsi="DIN-Light" w:cs="DIN-Light"/>
          <w:color w:val="231F20"/>
        </w:rPr>
        <w:t xml:space="preserve">criba las ideas del liberalismo </w:t>
      </w:r>
      <w:r w:rsidR="00CC402A">
        <w:rPr>
          <w:rFonts w:ascii="DIN-Light" w:hAnsi="DIN-Light" w:cs="DIN-Light"/>
          <w:color w:val="231F20"/>
        </w:rPr>
        <w:t>y en la otra, las ideas del socialismo.</w:t>
      </w:r>
    </w:p>
    <w:p w:rsidR="00CC402A" w:rsidRDefault="00CC402A" w:rsidP="00CC402A">
      <w:pPr>
        <w:autoSpaceDE w:val="0"/>
        <w:autoSpaceDN w:val="0"/>
        <w:adjustRightInd w:val="0"/>
        <w:spacing w:after="0" w:line="240" w:lineRule="auto"/>
        <w:jc w:val="both"/>
        <w:rPr>
          <w:rFonts w:ascii="DIN-Light" w:hAnsi="DIN-Light" w:cs="DIN-Light"/>
          <w:color w:val="231F20"/>
        </w:rPr>
      </w:pPr>
    </w:p>
    <w:p w:rsidR="00CC402A" w:rsidRDefault="00303341" w:rsidP="00CC402A">
      <w:pPr>
        <w:autoSpaceDE w:val="0"/>
        <w:autoSpaceDN w:val="0"/>
        <w:adjustRightInd w:val="0"/>
        <w:spacing w:after="0" w:line="240" w:lineRule="auto"/>
        <w:jc w:val="both"/>
        <w:rPr>
          <w:rFonts w:ascii="DIN-Light" w:hAnsi="DIN-Light" w:cs="DIN-Light"/>
          <w:color w:val="231F20"/>
        </w:rPr>
      </w:pPr>
      <w:r>
        <w:rPr>
          <w:rFonts w:ascii="DIN-Light" w:hAnsi="DIN-Light" w:cs="DIN-Light"/>
          <w:noProof/>
          <w:color w:val="231F20"/>
          <w:lang w:eastAsia="es-AR"/>
        </w:rPr>
        <mc:AlternateContent>
          <mc:Choice Requires="wps">
            <w:drawing>
              <wp:anchor distT="0" distB="0" distL="114300" distR="114300" simplePos="0" relativeHeight="251659264" behindDoc="0" locked="0" layoutInCell="1" allowOverlap="1">
                <wp:simplePos x="0" y="0"/>
                <wp:positionH relativeFrom="column">
                  <wp:posOffset>2279015</wp:posOffset>
                </wp:positionH>
                <wp:positionV relativeFrom="paragraph">
                  <wp:posOffset>106680</wp:posOffset>
                </wp:positionV>
                <wp:extent cx="0" cy="215900"/>
                <wp:effectExtent l="0" t="0" r="19050" b="12700"/>
                <wp:wrapNone/>
                <wp:docPr id="1" name="1 Conector recto"/>
                <wp:cNvGraphicFramePr/>
                <a:graphic xmlns:a="http://schemas.openxmlformats.org/drawingml/2006/main">
                  <a:graphicData uri="http://schemas.microsoft.com/office/word/2010/wordprocessingShape">
                    <wps:wsp>
                      <wps:cNvCnPr/>
                      <wps:spPr>
                        <a:xfrm flipV="1">
                          <a:off x="0" y="0"/>
                          <a:ext cx="0" cy="215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 Conector recto"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9.45pt,8.4pt" to="179.4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" strokecolor="#4579b8 [3044]"/>
            </w:pict>
          </mc:Fallback>
        </mc:AlternateContent>
      </w:r>
    </w:p>
    <w:p w:rsidR="00CC402A" w:rsidRPr="00303341" w:rsidRDefault="00303341" w:rsidP="00CC402A">
      <w:pPr>
        <w:autoSpaceDE w:val="0"/>
        <w:autoSpaceDN w:val="0"/>
        <w:adjustRightInd w:val="0"/>
        <w:spacing w:after="0" w:line="240" w:lineRule="auto"/>
        <w:jc w:val="both"/>
        <w:rPr>
          <w:rFonts w:ascii="DIN-Medium" w:hAnsi="DIN-Medium" w:cs="DIN-Medium"/>
          <w:color w:val="231F20"/>
        </w:rPr>
      </w:pPr>
      <w:r>
        <w:rPr>
          <w:rFonts w:ascii="TriplexBold" w:hAnsi="TriplexBold" w:cs="TriplexBold"/>
          <w:b/>
          <w:bCs/>
          <w:noProof/>
          <w:color w:val="231F20"/>
          <w:sz w:val="20"/>
          <w:szCs w:val="20"/>
          <w:lang w:eastAsia="es-AR"/>
        </w:rPr>
        <mc:AlternateContent>
          <mc:Choice Requires="wps">
            <w:drawing>
              <wp:anchor distT="0" distB="0" distL="114300" distR="114300" simplePos="0" relativeHeight="251661312" behindDoc="0" locked="0" layoutInCell="1" allowOverlap="1" wp14:anchorId="77172E57" wp14:editId="4F59ACDA">
                <wp:simplePos x="0" y="0"/>
                <wp:positionH relativeFrom="column">
                  <wp:posOffset>18415</wp:posOffset>
                </wp:positionH>
                <wp:positionV relativeFrom="paragraph">
                  <wp:posOffset>161925</wp:posOffset>
                </wp:positionV>
                <wp:extent cx="4572000" cy="0"/>
                <wp:effectExtent l="0" t="0" r="19050" b="19050"/>
                <wp:wrapNone/>
                <wp:docPr id="4" name="4 Conector recto"/>
                <wp:cNvGraphicFramePr/>
                <a:graphic xmlns:a="http://schemas.openxmlformats.org/drawingml/2006/main">
                  <a:graphicData uri="http://schemas.microsoft.com/office/word/2010/wordprocessingShape">
                    <wps:wsp>
                      <wps:cNvCnPr/>
                      <wps:spPr>
                        <a:xfrm>
                          <a:off x="0" y="0"/>
                          <a:ext cx="457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4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5pt,12.75pt" to="361.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" strokecolor="#4579b8 [3044]"/>
            </w:pict>
          </mc:Fallback>
        </mc:AlternateContent>
      </w:r>
      <w:r w:rsidRPr="00303341">
        <w:rPr>
          <w:rFonts w:ascii="TriplexBold" w:hAnsi="TriplexBold" w:cs="TriplexBold"/>
          <w:b/>
          <w:bCs/>
          <w:noProof/>
          <w:color w:val="231F20"/>
          <w:sz w:val="20"/>
          <w:szCs w:val="20"/>
          <w:lang w:eastAsia="es-AR"/>
        </w:rPr>
        <mc:AlternateContent>
          <mc:Choice Requires="wps">
            <w:drawing>
              <wp:anchor distT="0" distB="0" distL="114300" distR="114300" simplePos="0" relativeHeight="251660288" behindDoc="0" locked="0" layoutInCell="1" allowOverlap="1" wp14:anchorId="3E48FABE" wp14:editId="10C812CF">
                <wp:simplePos x="0" y="0"/>
                <wp:positionH relativeFrom="column">
                  <wp:posOffset>2279015</wp:posOffset>
                </wp:positionH>
                <wp:positionV relativeFrom="paragraph">
                  <wp:posOffset>161925</wp:posOffset>
                </wp:positionV>
                <wp:extent cx="31750" cy="2463800"/>
                <wp:effectExtent l="0" t="0" r="25400" b="12700"/>
                <wp:wrapNone/>
                <wp:docPr id="2" name="2 Conector recto"/>
                <wp:cNvGraphicFramePr/>
                <a:graphic xmlns:a="http://schemas.openxmlformats.org/drawingml/2006/main">
                  <a:graphicData uri="http://schemas.microsoft.com/office/word/2010/wordprocessingShape">
                    <wps:wsp>
                      <wps:cNvCnPr/>
                      <wps:spPr>
                        <a:xfrm>
                          <a:off x="0" y="0"/>
                          <a:ext cx="31750" cy="2463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2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45pt,12.75pt" to="181.95pt,2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" strokecolor="#4579b8 [3044]"/>
            </w:pict>
          </mc:Fallback>
        </mc:AlternateContent>
      </w:r>
      <w:r w:rsidR="00CC402A" w:rsidRPr="00303341">
        <w:rPr>
          <w:rFonts w:ascii="TriplexBold" w:hAnsi="TriplexBold" w:cs="TriplexBold"/>
          <w:b/>
          <w:bCs/>
          <w:color w:val="231F20"/>
          <w:sz w:val="20"/>
          <w:szCs w:val="20"/>
        </w:rPr>
        <w:t xml:space="preserve">               Liberalismo                                                         Socialismo</w:t>
      </w:r>
    </w:p>
    <w:sectPr w:rsidR="00CC402A" w:rsidRPr="003033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erif-Bold">
    <w:panose1 w:val="00000000000000000000"/>
    <w:charset w:val="00"/>
    <w:family w:val="swiss"/>
    <w:notTrueType/>
    <w:pitch w:val="default"/>
    <w:sig w:usb0="00000003" w:usb1="00000000" w:usb2="00000000" w:usb3="00000000" w:csb0="00000001" w:csb1="00000000"/>
  </w:font>
  <w:font w:name="DIN-Light">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swiss"/>
    <w:notTrueType/>
    <w:pitch w:val="default"/>
    <w:sig w:usb0="00000003" w:usb1="00000000" w:usb2="00000000" w:usb3="00000000" w:csb0="00000001" w:csb1="00000000"/>
  </w:font>
  <w:font w:name="DIN-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toneSerif">
    <w:panose1 w:val="00000000000000000000"/>
    <w:charset w:val="00"/>
    <w:family w:val="swiss"/>
    <w:notTrueType/>
    <w:pitch w:val="default"/>
    <w:sig w:usb0="00000003" w:usb1="00000000" w:usb2="00000000" w:usb3="00000000" w:csb0="00000001" w:csb1="00000000"/>
  </w:font>
  <w:font w:name="DINCond-Light">
    <w:panose1 w:val="00000000000000000000"/>
    <w:charset w:val="00"/>
    <w:family w:val="auto"/>
    <w:notTrueType/>
    <w:pitch w:val="default"/>
    <w:sig w:usb0="00000003" w:usb1="00000000" w:usb2="00000000" w:usb3="00000000" w:csb0="00000001" w:csb1="00000000"/>
  </w:font>
  <w:font w:name="DINCond-Medium">
    <w:panose1 w:val="00000000000000000000"/>
    <w:charset w:val="00"/>
    <w:family w:val="auto"/>
    <w:notTrueType/>
    <w:pitch w:val="default"/>
    <w:sig w:usb0="00000003" w:usb1="00000000" w:usb2="00000000" w:usb3="00000000" w:csb0="00000001" w:csb1="00000000"/>
  </w:font>
  <w:font w:name="Copperplate33bc">
    <w:panose1 w:val="00000000000000000000"/>
    <w:charset w:val="00"/>
    <w:family w:val="swiss"/>
    <w:notTrueType/>
    <w:pitch w:val="default"/>
    <w:sig w:usb0="00000003" w:usb1="00000000" w:usb2="00000000" w:usb3="00000000" w:csb0="00000001" w:csb1="00000000"/>
  </w:font>
  <w:font w:name="Triplex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EED"/>
    <w:rsid w:val="001B3EB8"/>
    <w:rsid w:val="00214ED2"/>
    <w:rsid w:val="00215D82"/>
    <w:rsid w:val="00252EB8"/>
    <w:rsid w:val="00303341"/>
    <w:rsid w:val="003D4A63"/>
    <w:rsid w:val="00481AFA"/>
    <w:rsid w:val="004A6986"/>
    <w:rsid w:val="0052316E"/>
    <w:rsid w:val="00544F2E"/>
    <w:rsid w:val="006B6C4B"/>
    <w:rsid w:val="00843471"/>
    <w:rsid w:val="00860EED"/>
    <w:rsid w:val="009D6464"/>
    <w:rsid w:val="00AF4C78"/>
    <w:rsid w:val="00BD6876"/>
    <w:rsid w:val="00CC40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9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64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4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9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64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4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5</Pages>
  <Words>2246</Words>
  <Characters>12357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2020-03-18T13:46:00Z</dcterms:created>
  <dcterms:modified xsi:type="dcterms:W3CDTF">2020-03-18T17:18:00Z</dcterms:modified>
</cp:coreProperties>
</file>