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Helvetica Neue" w:cs="Helvetica Neue" w:eastAsia="Helvetica Neue" w:hAnsi="Helvetica Neue"/>
          <w:b w:val="1"/>
          <w:i w:val="1"/>
          <w:smallCaps w:val="0"/>
          <w:strike w:val="0"/>
          <w:color w:val="414141"/>
          <w:sz w:val="24"/>
          <w:szCs w:val="24"/>
          <w:u w:val="single"/>
          <w:shd w:fill="auto" w:val="clear"/>
          <w:vertAlign w:val="baseline"/>
        </w:rPr>
      </w:pPr>
      <w:r w:rsidDel="00000000" w:rsidR="00000000" w:rsidRPr="00000000">
        <w:rPr>
          <w:rFonts w:ascii="Helvetica Neue" w:cs="Helvetica Neue" w:eastAsia="Helvetica Neue" w:hAnsi="Helvetica Neue"/>
          <w:b w:val="1"/>
          <w:i w:val="1"/>
          <w:smallCaps w:val="0"/>
          <w:strike w:val="0"/>
          <w:color w:val="414141"/>
          <w:sz w:val="24"/>
          <w:szCs w:val="24"/>
          <w:u w:val="single"/>
          <w:shd w:fill="auto" w:val="clear"/>
          <w:vertAlign w:val="baseline"/>
          <w:rtl w:val="0"/>
        </w:rPr>
        <w:t xml:space="preserve">Trabajo práctico N.º 1</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Helvetica Neue" w:cs="Helvetica Neue" w:eastAsia="Helvetica Neue" w:hAnsi="Helvetica Neue"/>
          <w:b w:val="1"/>
          <w:i w:val="1"/>
          <w:smallCaps w:val="0"/>
          <w:strike w:val="0"/>
          <w:color w:val="414141"/>
          <w:sz w:val="24"/>
          <w:szCs w:val="24"/>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414141"/>
          <w:sz w:val="24"/>
          <w:szCs w:val="24"/>
          <w:u w:val="none"/>
          <w:shd w:fill="auto" w:val="clear"/>
          <w:vertAlign w:val="baseline"/>
          <w:rtl w:val="0"/>
        </w:rPr>
        <w:t xml:space="preserve">Estado- Nación.</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Helvetica Neue" w:cs="Helvetica Neue" w:eastAsia="Helvetica Neue" w:hAnsi="Helvetica Neue"/>
          <w:b w:val="1"/>
          <w:i w:val="1"/>
          <w:smallCaps w:val="0"/>
          <w:strike w:val="0"/>
          <w:color w:val="414141"/>
          <w:sz w:val="24"/>
          <w:szCs w:val="24"/>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414141"/>
          <w:sz w:val="24"/>
          <w:szCs w:val="24"/>
          <w:u w:val="none"/>
          <w:shd w:fill="auto" w:val="clear"/>
          <w:vertAlign w:val="baseline"/>
          <w:rtl w:val="0"/>
        </w:rPr>
        <w:t xml:space="preserve">¿QUE ES LA NACIÓN?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Helvetica Neue" w:cs="Helvetica Neue" w:eastAsia="Helvetica Neue" w:hAnsi="Helvetica Neue"/>
          <w:b w:val="0"/>
          <w:i w:val="0"/>
          <w:smallCaps w:val="0"/>
          <w:strike w:val="0"/>
          <w:color w:val="414141"/>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14141"/>
          <w:sz w:val="24"/>
          <w:szCs w:val="24"/>
          <w:u w:val="none"/>
          <w:shd w:fill="auto" w:val="clear"/>
          <w:vertAlign w:val="baseline"/>
          <w:rtl w:val="0"/>
        </w:rPr>
        <w:t xml:space="preserve">Si cuando hablamos del Estado o del gobierno nos situamos en el plano de las instituciones políticas donde se concentra el poder, cuando hablamos de la nación, sin embargo, nos situamos en el plano de los ciudadanos, o del pueblo. Y no sólo del pueblo como origen del poder político, sino del pueblo como conjunto de individuos unidos por unos rasgos y sentimientos comunes; UNA HISTORIA COMÚN UN IDIOMA.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Helvetica Neue" w:cs="Helvetica Neue" w:eastAsia="Helvetica Neue" w:hAnsi="Helvetica Neue"/>
          <w:b w:val="0"/>
          <w:i w:val="0"/>
          <w:smallCaps w:val="0"/>
          <w:strike w:val="0"/>
          <w:color w:val="414141"/>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14141"/>
          <w:sz w:val="24"/>
          <w:szCs w:val="24"/>
          <w:u w:val="none"/>
          <w:shd w:fill="auto" w:val="clear"/>
          <w:vertAlign w:val="baseline"/>
          <w:rtl w:val="0"/>
        </w:rPr>
        <w:t xml:space="preserve">A pesar de la trascendencia de las revoluciones americana y francesa, sin embargo, otro concepto de nación se desarrollará con inusitada fuerza en el siglo XIX. Se trata del concepto de lo que se ha llamado nación cultural y que se articulará teóricamente sobre todo en Alemania. Andrés de Blas ha definido de la siguiente forma el concepto de nación cultural: "Es la singularidad cultural de una colectividad, el 'espíritu del pueblo', el responsable de la creación de la nación. Lejos de ser esta el resultado de complejos factores histórico-políticos y de la acción estatal, la nación debe constituirse en el criterio legítimo para delimitar las organizaciones políticas. Entre otras razones, porque se cree indispensable el disfrute de un Estado propio como garantía de lo que pasa a convertirse en un valor superior de la colectividad: la personalidad diferenciada del pueblo."</w:t>
        <w:br w:type="textWrapping"/>
        <w:t xml:space="preserve">"El protagonista en este nuevo concepto de nación -añade Andrés de Blas- es la etnia, y los derechos de la nación no son los que se derivan de los ciudadanos que la integran, sino que se deducen del organismo "vivo y eterno" que es la nación de base cultural."</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14141"/>
          <w:sz w:val="24"/>
          <w:szCs w:val="24"/>
          <w:u w:val="none"/>
          <w:shd w:fill="auto" w:val="clear"/>
          <w:vertAlign w:val="baseline"/>
          <w:rtl w:val="0"/>
        </w:rPr>
        <w:t xml:space="preserve">Por ello la Nación es </w:t>
      </w:r>
      <w:r w:rsidDel="00000000" w:rsidR="00000000" w:rsidRPr="00000000">
        <w:rPr>
          <w:rFonts w:ascii="Source Sans Pro" w:cs="Source Sans Pro" w:eastAsia="Source Sans Pro" w:hAnsi="Source Sans Pro"/>
          <w:b w:val="0"/>
          <w:i w:val="0"/>
          <w:smallCaps w:val="0"/>
          <w:strike w:val="0"/>
          <w:color w:val="404040"/>
          <w:sz w:val="26"/>
          <w:szCs w:val="26"/>
          <w:u w:val="none"/>
          <w:shd w:fill="auto" w:val="clear"/>
          <w:vertAlign w:val="baseline"/>
          <w:rtl w:val="0"/>
        </w:rPr>
        <w:t xml:space="preserve">Nación es un concepto histórico y cultural, que hace referencia al conjunto de personas que tienen en común una lengua, una historia, una cultura y un  y un conjunto de tradiciones.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414141"/>
          <w:sz w:val="24"/>
          <w:szCs w:val="24"/>
          <w:u w:val="none"/>
          <w:shd w:fill="auto" w:val="clear"/>
          <w:vertAlign w:val="baseline"/>
          <w:rtl w:val="0"/>
        </w:rPr>
        <w:tab/>
        <w:tab/>
        <w:tab/>
        <w:tab/>
        <w:tab/>
        <w:tab/>
        <w:tab/>
        <w:tab/>
        <w:t xml:space="preserve">UNIVERSIDAD DE VALENCIA.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414141"/>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jc w:val="both"/>
        <w:rPr>
          <w:b w:val="1"/>
          <w:sz w:val="26"/>
          <w:szCs w:val="26"/>
        </w:rPr>
      </w:pPr>
      <w:r w:rsidDel="00000000" w:rsidR="00000000" w:rsidRPr="00000000">
        <w:rPr>
          <w:b w:val="1"/>
          <w:sz w:val="26"/>
          <w:szCs w:val="26"/>
          <w:rtl w:val="0"/>
        </w:rPr>
        <w:t xml:space="preserve">¿QUÉ ES EL ESTADO?</w:t>
      </w:r>
    </w:p>
    <w:p w:rsidR="00000000" w:rsidDel="00000000" w:rsidP="00000000" w:rsidRDefault="00000000" w:rsidRPr="00000000" w14:paraId="00000009">
      <w:pPr>
        <w:jc w:val="both"/>
        <w:rPr>
          <w:b w:val="1"/>
          <w:sz w:val="26"/>
          <w:szCs w:val="26"/>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Source Sans Pro" w:cs="Source Sans Pro" w:eastAsia="Source Sans Pro" w:hAnsi="Source Sans Pro"/>
          <w:b w:val="0"/>
          <w:i w:val="0"/>
          <w:smallCaps w:val="0"/>
          <w:strike w:val="0"/>
          <w:color w:val="404040"/>
          <w:sz w:val="27"/>
          <w:szCs w:val="2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Estado es un concepto que se refiere a la organización política que integra a una población en un territorio bajo una autoridad.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El </w:t>
      </w:r>
      <w:r w:rsidDel="00000000" w:rsidR="00000000" w:rsidRPr="00000000">
        <w:rPr>
          <w:rFonts w:ascii="Source Sans Pro" w:cs="Source Sans Pro" w:eastAsia="Source Sans Pro" w:hAnsi="Source Sans Pro"/>
          <w:b w:val="1"/>
          <w:i w:val="0"/>
          <w:smallCaps w:val="0"/>
          <w:strike w:val="0"/>
          <w:color w:val="404040"/>
          <w:sz w:val="27"/>
          <w:szCs w:val="27"/>
          <w:u w:val="none"/>
          <w:shd w:fill="auto" w:val="clear"/>
          <w:vertAlign w:val="baseline"/>
          <w:rtl w:val="0"/>
        </w:rPr>
        <w:t xml:space="preserve">Estado es una forma de organización política</w:t>
      </w: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 bajo la cual se cohesiona la población de un territorio bajo una autoridad y leyes comunes, que se caracteriza por ostentar un poder soberano e independiente. En este sentido, se refiere a la unidad política que constituye un país o a su territorio.</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El de </w:t>
      </w:r>
      <w:r w:rsidDel="00000000" w:rsidR="00000000" w:rsidRPr="00000000">
        <w:rPr>
          <w:rFonts w:ascii="Source Sans Pro" w:cs="Source Sans Pro" w:eastAsia="Source Sans Pro" w:hAnsi="Source Sans Pro"/>
          <w:b w:val="1"/>
          <w:i w:val="0"/>
          <w:smallCaps w:val="0"/>
          <w:strike w:val="0"/>
          <w:color w:val="404040"/>
          <w:sz w:val="27"/>
          <w:szCs w:val="27"/>
          <w:u w:val="none"/>
          <w:shd w:fill="auto" w:val="clear"/>
          <w:vertAlign w:val="baseline"/>
          <w:rtl w:val="0"/>
        </w:rPr>
        <w:t xml:space="preserve">Estado es un concepto jurídico y político que se refiere a la soberanía social, económica y política</w:t>
      </w: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 que detenta el conjunto de instituciones (poderes y órganos de gobierno) que regula la vida de una comunidad en un territorio delimitado por fronteras.</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Source Sans Pro" w:cs="Source Sans Pro" w:eastAsia="Source Sans Pro" w:hAnsi="Source Sans Pro"/>
          <w:b w:val="0"/>
          <w:i w:val="0"/>
          <w:smallCaps w:val="0"/>
          <w:strike w:val="0"/>
          <w:color w:val="404040"/>
          <w:sz w:val="27"/>
          <w:szCs w:val="2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Para que un Estado sea reconocido como tal por el Derecho internacional debe cumplir con tres condiciones fundamentales: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0"/>
        <w:jc w:val="left"/>
        <w:rPr>
          <w:rFonts w:ascii="Source Sans Pro" w:cs="Source Sans Pro" w:eastAsia="Source Sans Pro" w:hAnsi="Source Sans Pro"/>
          <w:b w:val="0"/>
          <w:i w:val="0"/>
          <w:smallCaps w:val="0"/>
          <w:strike w:val="0"/>
          <w:color w:val="404040"/>
          <w:sz w:val="27"/>
          <w:szCs w:val="2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Poseer un territorio delimitado por fronteras.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0"/>
        <w:jc w:val="left"/>
        <w:rPr>
          <w:rFonts w:ascii="Source Sans Pro" w:cs="Source Sans Pro" w:eastAsia="Source Sans Pro" w:hAnsi="Source Sans Pro"/>
          <w:b w:val="0"/>
          <w:i w:val="0"/>
          <w:smallCaps w:val="0"/>
          <w:strike w:val="0"/>
          <w:color w:val="404040"/>
          <w:sz w:val="27"/>
          <w:szCs w:val="2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Tener una población humana.</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40" w:before="0" w:line="276" w:lineRule="auto"/>
        <w:ind w:left="0" w:right="0" w:firstLine="0"/>
        <w:jc w:val="left"/>
        <w:rPr>
          <w:rFonts w:ascii="Source Sans Pro" w:cs="Source Sans Pro" w:eastAsia="Source Sans Pro" w:hAnsi="Source Sans Pro"/>
          <w:b w:val="0"/>
          <w:i w:val="0"/>
          <w:smallCaps w:val="0"/>
          <w:strike w:val="0"/>
          <w:color w:val="404040"/>
          <w:sz w:val="27"/>
          <w:szCs w:val="2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04040"/>
          <w:sz w:val="27"/>
          <w:szCs w:val="27"/>
          <w:u w:val="none"/>
          <w:shd w:fill="auto" w:val="clear"/>
          <w:vertAlign w:val="baseline"/>
          <w:rtl w:val="0"/>
        </w:rPr>
        <w:t xml:space="preserve">Tener un gobierno, es decir, el conjunto de órganos de representación en los que reside la autoridad del Estado.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1"/>
          <w:i w:val="0"/>
          <w:smallCaps w:val="0"/>
          <w:strike w:val="0"/>
          <w:color w:val="404040"/>
          <w:sz w:val="27"/>
          <w:szCs w:val="27"/>
          <w:u w:val="none"/>
          <w:shd w:fill="auto" w:val="clear"/>
          <w:vertAlign w:val="baseline"/>
        </w:rPr>
      </w:pPr>
      <w:r w:rsidDel="00000000" w:rsidR="00000000" w:rsidRPr="00000000">
        <w:rPr>
          <w:rFonts w:ascii="Verdana" w:cs="Verdana" w:eastAsia="Verdana" w:hAnsi="Verdana"/>
          <w:b w:val="1"/>
          <w:i w:val="0"/>
          <w:smallCaps w:val="0"/>
          <w:strike w:val="0"/>
          <w:color w:val="404040"/>
          <w:sz w:val="27"/>
          <w:szCs w:val="27"/>
          <w:u w:val="none"/>
          <w:shd w:fill="auto" w:val="clear"/>
          <w:vertAlign w:val="baseline"/>
          <w:rtl w:val="0"/>
        </w:rPr>
        <w:t xml:space="preserve">1) En un texto de no mas de 5 renglones diferenciá con tus palabras el concepto de Estado y Nación.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1"/>
          <w:i w:val="0"/>
          <w:smallCaps w:val="0"/>
          <w:strike w:val="0"/>
          <w:color w:val="404040"/>
          <w:sz w:val="27"/>
          <w:szCs w:val="27"/>
          <w:u w:val="none"/>
          <w:shd w:fill="auto" w:val="clear"/>
          <w:vertAlign w:val="baseline"/>
        </w:rPr>
      </w:pPr>
      <w:r w:rsidDel="00000000" w:rsidR="00000000" w:rsidRPr="00000000">
        <w:rPr>
          <w:rFonts w:ascii="Verdana" w:cs="Verdana" w:eastAsia="Verdana" w:hAnsi="Verdana"/>
          <w:b w:val="1"/>
          <w:i w:val="0"/>
          <w:smallCaps w:val="0"/>
          <w:strike w:val="0"/>
          <w:color w:val="404040"/>
          <w:sz w:val="27"/>
          <w:szCs w:val="27"/>
          <w:u w:val="none"/>
          <w:shd w:fill="auto" w:val="clear"/>
          <w:vertAlign w:val="baseline"/>
          <w:rtl w:val="0"/>
        </w:rPr>
        <w:t xml:space="preserve">2) Justificá la siguiente afirmación: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1"/>
          <w:i w:val="0"/>
          <w:smallCaps w:val="0"/>
          <w:strike w:val="0"/>
          <w:color w:val="404040"/>
          <w:sz w:val="27"/>
          <w:szCs w:val="27"/>
          <w:u w:val="none"/>
          <w:shd w:fill="auto" w:val="clear"/>
          <w:vertAlign w:val="baseline"/>
        </w:rPr>
      </w:pPr>
      <w:r w:rsidDel="00000000" w:rsidR="00000000" w:rsidRPr="00000000">
        <w:rPr>
          <w:rFonts w:ascii="Verdana" w:cs="Verdana" w:eastAsia="Verdana" w:hAnsi="Verdana"/>
          <w:b w:val="1"/>
          <w:i w:val="0"/>
          <w:smallCaps w:val="0"/>
          <w:strike w:val="0"/>
          <w:color w:val="404040"/>
          <w:sz w:val="27"/>
          <w:szCs w:val="27"/>
          <w:u w:val="none"/>
          <w:shd w:fill="auto" w:val="clear"/>
          <w:vertAlign w:val="baseline"/>
          <w:rtl w:val="0"/>
        </w:rPr>
        <w:t xml:space="preserve">“Es posible encontrar un Estado con varias naciones y tambien Naciones que no tienen un Estado propia… La Argentina en cambio es un Estado Nacional”.</w:t>
      </w:r>
    </w:p>
    <w:p w:rsidR="00000000" w:rsidDel="00000000" w:rsidP="00000000" w:rsidRDefault="00000000" w:rsidRPr="00000000" w14:paraId="00000014">
      <w:pPr>
        <w:pStyle w:val="Heading3"/>
        <w:widowControl w:val="1"/>
        <w:spacing w:line="288" w:lineRule="auto"/>
        <w:ind w:left="0" w:right="0" w:firstLine="0"/>
        <w:rPr>
          <w:rFonts w:ascii="Verdana" w:cs="Verdana" w:eastAsia="Verdana" w:hAnsi="Verdana"/>
          <w:b w:val="1"/>
          <w:i w:val="0"/>
          <w:smallCaps w:val="0"/>
          <w:color w:val="404040"/>
        </w:rPr>
      </w:pPr>
      <w:r w:rsidDel="00000000" w:rsidR="00000000" w:rsidRPr="00000000">
        <w:rPr>
          <w:rFonts w:ascii="Verdana" w:cs="Verdana" w:eastAsia="Verdana" w:hAnsi="Verdana"/>
          <w:b w:val="1"/>
          <w:i w:val="0"/>
          <w:smallCaps w:val="0"/>
          <w:color w:val="404040"/>
          <w:rtl w:val="0"/>
        </w:rPr>
        <w:t xml:space="preserve">3) Leé el siguiente artículo: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1"/>
          <w:i w:val="0"/>
          <w:smallCaps w:val="0"/>
          <w:strike w:val="0"/>
          <w:color w:val="333333"/>
          <w:sz w:val="44"/>
          <w:szCs w:val="44"/>
          <w:u w:val="single"/>
          <w:shd w:fill="auto" w:val="clear"/>
          <w:vertAlign w:val="baseline"/>
        </w:rPr>
      </w:pPr>
      <w:r w:rsidDel="00000000" w:rsidR="00000000" w:rsidRPr="00000000">
        <w:rPr>
          <w:rFonts w:ascii="Georgia" w:cs="Georgia" w:eastAsia="Georgia" w:hAnsi="Georgia"/>
          <w:b w:val="1"/>
          <w:i w:val="0"/>
          <w:smallCaps w:val="0"/>
          <w:strike w:val="0"/>
          <w:color w:val="333333"/>
          <w:sz w:val="44"/>
          <w:szCs w:val="44"/>
          <w:u w:val="single"/>
          <w:shd w:fill="auto" w:val="clear"/>
          <w:vertAlign w:val="baseline"/>
          <w:rtl w:val="0"/>
        </w:rPr>
        <w:t xml:space="preserve">La nación mas grande del mundo, los Kurdos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La amenaza de una ofensiva turca contra los guerrilleros del Partido de los Trabajadores del Kurdistán (PKK) que se refugian en el norte de Irak reavivó el debate sobre el problema kurdo, la minoría étnica sin Estado más grande del mundo.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Los kurdos fueron aliados clave de Estados Unidos durante la invasión de Irak. Es el tercero entre los pueblos más importantes en número de Asia occidental, después de los árabes y los turcos. Son más de 40 millones de personas que comparten una lengua y una cultura, pero que viven repartidos entre Turquía, Irán, Irak, Siria y Armenia.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Descendientes de los medos, se asientan desde hace más de 30 siglos en los 500.000 kilómetros cuadrados que forman el Kurdistán, desde los montes Tauro de la Anatolia oriental, en Turquía, hasta los montes Zagros del oeste iraní y el norte de Irak.</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Su subsuelo tiene una de las mayores reservas acuíferas y petrolíferas de Medio Oriente. Prácticamente todo el crudo extraído por Turquía y Siria y un tercio del que se extrae de Irak proviene de los pozos perforados en territorio kurdo.</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El pueblo kurdo es indoeuropeo y su sociedad es fuertemente tribal. A pesar de haber sido islamizado por la dominación árabe, aún mantiene fuertes tradiciones vinculadas con la religión mazdeísta de sus orígenes, como la adoración por la naturaleza: el narciso es su símbolo.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Considerados grandes guerreros ("kurdo" significa ´héroe en persa), paradójicamente, han vivido siempre dominados. No obstante, los kurdos gozaron de relativa autonomía tanto durante el Imperio Persa como al principio del Otomano. A partir del siglo XIX, no dejaron de sucederse las rebeliones kurdas.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Al final de la Primera Guerra Mundial, en la que ayudaron a los aliados contra el Imperio Otomano, los kurdos lograron que, en recompensa, el Tratado de Sèvres de 1920, que trazaba las nuevas fronteras de Medio Oriente, estableciera la independencia del Kurdistán. Sin embargo, ese tratado nunca se ratificó y fue sustituido por el de Lausana, en 1923, que omitió por diversos intereses, entre ellos los petrolíferos, aquella promesa hecha al pueblo kurdo. El territorio que históricamente le pertenecía fue repartido entre Turquía, Irak, Irán, Siria y Armenia.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Desde entonces, en muy pocas ocasiones han conseguido algún tipo de autonomía. Sólo en 1945, cuando se fundó la República Independiente de Mahabad (Irán), que duró un año, y en la década del 70, en Irak, cuando los kurdos obtuvieron ciertos derechos colectivos. Actualmente, gozan de cierta autonomía en el norte de Irak y afirman que el objetivo de Turquía es acabar con esa "experiencia democrática".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Pero lo cierto es que después del Tratado de Sèvres no hubo ninguna iniciativa internacional para encontrar una solución global a la "cuestión kurda".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La represión ha sido una constante en los países con población kurda. Las matanzas y la destrucción de sus pueblos y ciudades, así como la desaparición de miles de kurdos en operaciones militares, han obligado a casi un millón de ellos a vivir lejos de su hogar.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Georgia" w:cs="Georgia" w:eastAsia="Georgia" w:hAnsi="Georgia"/>
          <w:b w:val="0"/>
          <w:i w:val="0"/>
          <w:smallCaps w:val="0"/>
          <w:strike w:val="0"/>
          <w:color w:val="333333"/>
          <w:sz w:val="27"/>
          <w:szCs w:val="27"/>
          <w:u w:val="none"/>
          <w:shd w:fill="auto" w:val="clear"/>
          <w:vertAlign w:val="baseline"/>
        </w:rPr>
      </w:pPr>
      <w:r w:rsidDel="00000000" w:rsidR="00000000" w:rsidRPr="00000000">
        <w:rPr>
          <w:rFonts w:ascii="Georgia" w:cs="Georgia" w:eastAsia="Georgia" w:hAnsi="Georgia"/>
          <w:b w:val="0"/>
          <w:i w:val="0"/>
          <w:smallCaps w:val="0"/>
          <w:strike w:val="0"/>
          <w:color w:val="333333"/>
          <w:sz w:val="27"/>
          <w:szCs w:val="27"/>
          <w:u w:val="none"/>
          <w:shd w:fill="auto" w:val="clear"/>
          <w:vertAlign w:val="baseline"/>
          <w:rtl w:val="0"/>
        </w:rPr>
        <w:t xml:space="preserve">En el caso de Irak, unos 5000 kurdos de la ciudad de Halabja murieron en 1988, cuando el régimen de Saddam Hussein usó gas nervioso contra la población. Otros 182.000 civiles murieron entre 1986 y 1989, durante una operación militar contra las zonas rurales del Kurdistán iraquí, en lo que se conoció como la campaña de Al-Anfal.</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7e7e7e"/>
          <w:sz w:val="18"/>
          <w:szCs w:val="18"/>
          <w:u w:val="none"/>
          <w:shd w:fill="auto" w:val="clear"/>
          <w:vertAlign w:val="baseline"/>
          <w:rtl w:val="0"/>
        </w:rPr>
        <w:tab/>
        <w:tab/>
        <w:tab/>
        <w:tab/>
        <w:tab/>
        <w:tab/>
        <w:tab/>
        <w:tab/>
        <w:tab/>
        <w:tab/>
        <w:t xml:space="preserve">La Nación, 2016.</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Verdana" w:cs="Verdana" w:eastAsia="Verdana" w:hAnsi="Verdana"/>
          <w:b w:val="1"/>
        </w:rPr>
      </w:pPr>
      <w:r w:rsidDel="00000000" w:rsidR="00000000" w:rsidRPr="00000000">
        <w:rPr>
          <w:rFonts w:ascii="Verdana" w:cs="Verdana" w:eastAsia="Verdana" w:hAnsi="Verdana"/>
          <w:b w:val="1"/>
          <w:rtl w:val="0"/>
        </w:rPr>
        <w:t xml:space="preserve">A- ¿Cuál es el tema planteado en el artículo?</w:t>
      </w:r>
    </w:p>
    <w:p w:rsidR="00000000" w:rsidDel="00000000" w:rsidP="00000000" w:rsidRDefault="00000000" w:rsidRPr="00000000" w14:paraId="00000024">
      <w:pPr>
        <w:rPr>
          <w:rFonts w:ascii="Verdana" w:cs="Verdana" w:eastAsia="Verdana" w:hAnsi="Verdana"/>
          <w:b w:val="1"/>
        </w:rPr>
      </w:pPr>
      <w:r w:rsidDel="00000000" w:rsidR="00000000" w:rsidRPr="00000000">
        <w:rPr>
          <w:rFonts w:ascii="Verdana" w:cs="Verdana" w:eastAsia="Verdana" w:hAnsi="Verdana"/>
          <w:b w:val="1"/>
          <w:rtl w:val="0"/>
        </w:rPr>
        <w:t xml:space="preserve">B- Enumerá los principales acontecimientos en la historia de los Kurdos.</w:t>
      </w:r>
    </w:p>
    <w:p w:rsidR="00000000" w:rsidDel="00000000" w:rsidP="00000000" w:rsidRDefault="00000000" w:rsidRPr="00000000" w14:paraId="00000025">
      <w:pPr>
        <w:rPr>
          <w:rFonts w:ascii="Verdana" w:cs="Verdana" w:eastAsia="Verdana" w:hAnsi="Verdana"/>
          <w:b w:val="1"/>
        </w:rPr>
      </w:pPr>
      <w:r w:rsidDel="00000000" w:rsidR="00000000" w:rsidRPr="00000000">
        <w:rPr>
          <w:rFonts w:ascii="Verdana" w:cs="Verdana" w:eastAsia="Verdana" w:hAnsi="Verdana"/>
          <w:b w:val="1"/>
          <w:rtl w:val="0"/>
        </w:rPr>
        <w:t xml:space="preserve">c- ¿Por qué son una Nació sin Estado?</w:t>
      </w:r>
    </w:p>
    <w:p w:rsidR="00000000" w:rsidDel="00000000" w:rsidP="00000000" w:rsidRDefault="00000000" w:rsidRPr="00000000" w14:paraId="00000026">
      <w:pPr>
        <w:rPr>
          <w:rFonts w:ascii="Verdana" w:cs="Verdana" w:eastAsia="Verdana" w:hAnsi="Verdana"/>
          <w:b w:val="1"/>
        </w:rPr>
      </w:pPr>
      <w:r w:rsidDel="00000000" w:rsidR="00000000" w:rsidRPr="00000000">
        <w:rPr>
          <w:rFonts w:ascii="Verdana" w:cs="Verdana" w:eastAsia="Verdana" w:hAnsi="Verdana"/>
          <w:b w:val="1"/>
          <w:rtl w:val="0"/>
        </w:rPr>
        <w:t xml:space="preserve">D- ¿Qué países ocupan?</w:t>
      </w:r>
    </w:p>
    <w:p w:rsidR="00000000" w:rsidDel="00000000" w:rsidP="00000000" w:rsidRDefault="00000000" w:rsidRPr="00000000" w14:paraId="00000027">
      <w:pPr>
        <w:rPr>
          <w:rFonts w:ascii="Verdana" w:cs="Verdana" w:eastAsia="Verdana" w:hAnsi="Verdana"/>
          <w:b w:val="1"/>
        </w:rPr>
      </w:pPr>
      <w:r w:rsidDel="00000000" w:rsidR="00000000" w:rsidRPr="00000000">
        <w:rPr>
          <w:rFonts w:ascii="Verdana" w:cs="Verdana" w:eastAsia="Verdana" w:hAnsi="Verdana"/>
          <w:b w:val="1"/>
          <w:rtl w:val="0"/>
        </w:rPr>
        <w:t xml:space="preserve">E- ¿Por qué hay conflictos con la población kurda?</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120" w:before="240" w:lineRule="auto"/>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